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ind w:left="0" w:firstLine="0"/>
        <w:jc w:val="left"/>
        <w:rPr>
          <w:b w:val="1"/>
          <w:sz w:val="6"/>
          <w:szCs w:val="6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66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600"/>
      </w:tblPr>
      <w:tblGrid>
        <w:gridCol w:w="1125"/>
        <w:gridCol w:w="3795"/>
        <w:gridCol w:w="660"/>
        <w:gridCol w:w="555"/>
        <w:gridCol w:w="1035"/>
        <w:gridCol w:w="1245"/>
        <w:gridCol w:w="1245"/>
        <w:tblGridChange w:id="0">
          <w:tblGrid>
            <w:gridCol w:w="1125"/>
            <w:gridCol w:w="3795"/>
            <w:gridCol w:w="660"/>
            <w:gridCol w:w="555"/>
            <w:gridCol w:w="1035"/>
            <w:gridCol w:w="1245"/>
            <w:gridCol w:w="1245"/>
          </w:tblGrid>
        </w:tblGridChange>
      </w:tblGrid>
      <w:tr>
        <w:trPr>
          <w:cantSplit w:val="0"/>
          <w:trHeight w:val="570" w:hRule="atLeast"/>
          <w:tblHeader w:val="0"/>
        </w:trPr>
        <w:tc>
          <w:tcPr>
            <w:gridSpan w:val="7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40.0" w:type="dxa"/>
              <w:bottom w:w="0.0" w:type="dxa"/>
              <w:right w:w="40.0" w:type="dxa"/>
            </w:tcMar>
            <w:vAlign w:val="top"/>
          </w:tcPr>
          <w:p w:rsidR="00000000" w:rsidDel="00000000" w:rsidP="00000000" w:rsidRDefault="00000000" w:rsidRPr="00000000" w14:paraId="00000002">
            <w:pPr>
              <w:widowControl w:val="0"/>
              <w:spacing w:line="276" w:lineRule="auto"/>
              <w:jc w:val="center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color w:val="ff0000"/>
                <w:sz w:val="20"/>
                <w:szCs w:val="20"/>
                <w:rtl w:val="0"/>
              </w:rPr>
              <w:t xml:space="preserve">AVISO DE DISPENSA ELETRÔNICA Nº 90011/2024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gridSpan w:val="7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widowControl w:val="0"/>
              <w:spacing w:line="276" w:lineRule="auto"/>
              <w:jc w:val="center"/>
              <w:rPr>
                <w:rFonts w:ascii="Calibri" w:cs="Calibri" w:eastAsia="Calibri" w:hAnsi="Calibri"/>
                <w:b w:val="1"/>
                <w:sz w:val="26"/>
                <w:szCs w:val="26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widowControl w:val="0"/>
              <w:spacing w:line="276" w:lineRule="auto"/>
              <w:jc w:val="center"/>
              <w:rPr>
                <w:rFonts w:ascii="Calibri" w:cs="Calibri" w:eastAsia="Calibri" w:hAnsi="Calibri"/>
                <w:b w:val="1"/>
                <w:sz w:val="26"/>
                <w:szCs w:val="26"/>
                <w:u w:val="singl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6"/>
                <w:szCs w:val="26"/>
                <w:u w:val="single"/>
                <w:rtl w:val="0"/>
              </w:rPr>
              <w:t xml:space="preserve">ANEXO III - Modelo de Carta Proposta</w:t>
            </w:r>
          </w:p>
          <w:p w:rsidR="00000000" w:rsidDel="00000000" w:rsidP="00000000" w:rsidRDefault="00000000" w:rsidRPr="00000000" w14:paraId="0000000B">
            <w:pPr>
              <w:widowControl w:val="0"/>
              <w:spacing w:line="276" w:lineRule="auto"/>
              <w:jc w:val="center"/>
              <w:rPr>
                <w:rFonts w:ascii="Calibri" w:cs="Calibri" w:eastAsia="Calibri" w:hAnsi="Calibri"/>
                <w:b w:val="1"/>
                <w:sz w:val="26"/>
                <w:szCs w:val="26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5" w:hRule="atLeast"/>
          <w:tblHeader w:val="0"/>
        </w:trPr>
        <w:tc>
          <w:tcPr>
            <w:gridSpan w:val="7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widowControl w:val="0"/>
              <w:spacing w:line="276" w:lineRule="auto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Ao Instituto Federal do Espirito Santo – Ifes Campus São Mateus</w:t>
            </w:r>
          </w:p>
          <w:p w:rsidR="00000000" w:rsidDel="00000000" w:rsidP="00000000" w:rsidRDefault="00000000" w:rsidRPr="00000000" w14:paraId="00000013">
            <w:pPr>
              <w:widowControl w:val="0"/>
              <w:spacing w:line="276" w:lineRule="auto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Prezados Senhores,</w:t>
            </w:r>
          </w:p>
          <w:p w:rsidR="00000000" w:rsidDel="00000000" w:rsidP="00000000" w:rsidRDefault="00000000" w:rsidRPr="00000000" w14:paraId="00000014">
            <w:pPr>
              <w:widowControl w:val="0"/>
              <w:spacing w:line="276" w:lineRule="auto"/>
              <w:rPr>
                <w:rFonts w:ascii="Calibri" w:cs="Calibri" w:eastAsia="Calibri" w:hAnsi="Calibri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Nós da empresa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0"/>
                <w:szCs w:val="20"/>
                <w:rtl w:val="0"/>
              </w:rPr>
              <w:t xml:space="preserve">xxxxxxxx</w:t>
            </w:r>
            <w:r w:rsidDel="00000000" w:rsidR="00000000" w:rsidRPr="00000000">
              <w:rPr>
                <w:rFonts w:ascii="Calibri" w:cs="Calibri" w:eastAsia="Calibri" w:hAnsi="Calibri"/>
                <w:sz w:val="20"/>
                <w:szCs w:val="20"/>
                <w:rtl w:val="0"/>
              </w:rPr>
              <w:t xml:space="preserve">, apresentamos a V.Sª, nossa proposta de preços para xxxxxxxx , conforme o item abaixo relacionado, nos termos do Termo de Referência e Anexos, com o valor total de</w:t>
            </w:r>
            <w:r w:rsidDel="00000000" w:rsidR="00000000" w:rsidRPr="00000000">
              <w:rPr>
                <w:rFonts w:ascii="Calibri" w:cs="Calibri" w:eastAsia="Calibri" w:hAnsi="Calibri"/>
                <w:b w:val="1"/>
                <w:color w:val="ff0000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20"/>
                <w:szCs w:val="20"/>
                <w:rtl w:val="0"/>
              </w:rPr>
              <w:t xml:space="preserve">R$ XXXX (Escrever por extenso).</w:t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gridSpan w:val="7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widowControl w:val="0"/>
              <w:spacing w:line="276" w:lineRule="auto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2">
            <w:pPr>
              <w:widowControl w:val="0"/>
              <w:spacing w:line="276" w:lineRule="auto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2"/>
                <w:szCs w:val="22"/>
                <w:rtl w:val="0"/>
              </w:rPr>
              <w:t xml:space="preserve">Solicitante: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3">
            <w:pPr>
              <w:widowControl w:val="0"/>
              <w:spacing w:line="276" w:lineRule="auto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Ifes Campus São Mateus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4">
            <w:pPr>
              <w:widowControl w:val="0"/>
              <w:spacing w:line="276" w:lineRule="auto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CNPJ:</w:t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5">
            <w:pPr>
              <w:widowControl w:val="0"/>
              <w:spacing w:line="276" w:lineRule="auto"/>
              <w:jc w:val="center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10.838.653/0009-55</w:t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9">
            <w:pPr>
              <w:widowControl w:val="0"/>
              <w:spacing w:line="276" w:lineRule="auto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2"/>
                <w:szCs w:val="22"/>
                <w:rtl w:val="0"/>
              </w:rPr>
              <w:t xml:space="preserve">Endereço: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bottom"/>
          </w:tcPr>
          <w:p w:rsidR="00000000" w:rsidDel="00000000" w:rsidP="00000000" w:rsidRDefault="00000000" w:rsidRPr="00000000" w14:paraId="0000002A">
            <w:pPr>
              <w:widowControl w:val="0"/>
              <w:spacing w:line="276" w:lineRule="auto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Rodovia BR-101 Norte, Km 58, Litorâneo, São Mateus – ES. CEP: 29932-540. Tel: 27 3767-7000</w:t>
            </w:r>
          </w:p>
        </w:tc>
      </w:tr>
    </w:tbl>
    <w:p w:rsidR="00000000" w:rsidDel="00000000" w:rsidP="00000000" w:rsidRDefault="00000000" w:rsidRPr="00000000" w14:paraId="0000003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360" w:lineRule="auto"/>
        <w:ind w:left="999" w:firstLine="0"/>
        <w:jc w:val="center"/>
        <w:rPr>
          <w:i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240" w:line="360" w:lineRule="auto"/>
        <w:ind w:left="999" w:firstLine="0"/>
        <w:jc w:val="center"/>
        <w:rPr>
          <w:i w:val="1"/>
          <w:sz w:val="20"/>
          <w:szCs w:val="20"/>
        </w:rPr>
      </w:pPr>
      <w:r w:rsidDel="00000000" w:rsidR="00000000" w:rsidRPr="00000000">
        <w:rPr>
          <w:b w:val="1"/>
          <w:rtl w:val="0"/>
        </w:rPr>
        <w:t xml:space="preserve">SERVIÇOS</w:t>
      </w:r>
      <w:r w:rsidDel="00000000" w:rsidR="00000000" w:rsidRPr="00000000">
        <w:rPr>
          <w:rtl w:val="0"/>
        </w:rPr>
      </w:r>
    </w:p>
    <w:tbl>
      <w:tblPr>
        <w:tblStyle w:val="Table2"/>
        <w:tblW w:w="9660.0" w:type="dxa"/>
        <w:jc w:val="left"/>
        <w:tblInd w:w="12.000000000000002" w:type="dxa"/>
        <w:tblLayout w:type="fixed"/>
        <w:tblLook w:val="0000"/>
      </w:tblPr>
      <w:tblGrid>
        <w:gridCol w:w="720"/>
        <w:gridCol w:w="4500"/>
        <w:gridCol w:w="990"/>
        <w:gridCol w:w="705"/>
        <w:gridCol w:w="1275"/>
        <w:gridCol w:w="1470"/>
        <w:tblGridChange w:id="0">
          <w:tblGrid>
            <w:gridCol w:w="720"/>
            <w:gridCol w:w="4500"/>
            <w:gridCol w:w="990"/>
            <w:gridCol w:w="705"/>
            <w:gridCol w:w="1275"/>
            <w:gridCol w:w="147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32">
            <w:pPr>
              <w:jc w:val="center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Item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33">
            <w:pPr>
              <w:jc w:val="center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Descrição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jc w:val="center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Unid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35">
            <w:pPr>
              <w:spacing w:line="259" w:lineRule="auto"/>
              <w:jc w:val="center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Qtd.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6">
            <w:pPr>
              <w:jc w:val="center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Valor unitário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7">
            <w:pPr>
              <w:jc w:val="center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Valor total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spacing w:after="240" w:before="240" w:line="360" w:lineRule="auto"/>
              <w:jc w:val="both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spacing w:after="240" w:lineRule="auto"/>
              <w:jc w:val="both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Contratação de empresa especializada para prestação de serviço com fornecimento de material.</w:t>
            </w:r>
          </w:p>
          <w:p w:rsidR="00000000" w:rsidDel="00000000" w:rsidP="00000000" w:rsidRDefault="00000000" w:rsidRPr="00000000" w14:paraId="0000003A">
            <w:pPr>
              <w:spacing w:after="240" w:lineRule="auto"/>
              <w:jc w:val="both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DESCRIÇÃO DOS SERVIÇOS</w:t>
            </w:r>
          </w:p>
          <w:p w:rsidR="00000000" w:rsidDel="00000000" w:rsidP="00000000" w:rsidRDefault="00000000" w:rsidRPr="00000000" w14:paraId="0000003B">
            <w:pPr>
              <w:spacing w:after="240" w:lineRule="auto"/>
              <w:jc w:val="both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O serviço se caracteriza na instalação de parede em drywall com isolamento acústico, incluso os materiais, mão de obra, equipamentos, transporte e fornecimento da instalação de kits de portas completas com fechadura.</w:t>
            </w:r>
          </w:p>
          <w:p w:rsidR="00000000" w:rsidDel="00000000" w:rsidP="00000000" w:rsidRDefault="00000000" w:rsidRPr="00000000" w14:paraId="0000003C">
            <w:pPr>
              <w:spacing w:after="240" w:lineRule="auto"/>
              <w:jc w:val="both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 proposta deve contemplar o serviço de instalação, com o fornecimento de materiais, relativo a paredes em drywall com espessura total de 11,5 cm aproximadamente, incluindo-se na prestação do serviço:</w:t>
            </w:r>
          </w:p>
          <w:p w:rsidR="00000000" w:rsidDel="00000000" w:rsidP="00000000" w:rsidRDefault="00000000" w:rsidRPr="00000000" w14:paraId="0000003D">
            <w:pPr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ind w:left="714" w:hanging="357"/>
              <w:jc w:val="both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Placas de gesso acartonado; </w:t>
            </w:r>
          </w:p>
          <w:p w:rsidR="00000000" w:rsidDel="00000000" w:rsidP="00000000" w:rsidRDefault="00000000" w:rsidRPr="00000000" w14:paraId="0000003E">
            <w:pPr>
              <w:numPr>
                <w:ilvl w:val="0"/>
                <w:numId w:val="5"/>
              </w:numPr>
              <w:spacing w:after="120" w:lineRule="auto"/>
              <w:ind w:left="720" w:hanging="360"/>
              <w:jc w:val="both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Acessórios de instalação e estrutura (montantes, guias, parafusos, buchas, fita de tela, massa para tratamento de furos e juntas e demais acessórios e equipamentos que forem necessários); e</w:t>
            </w:r>
          </w:p>
          <w:p w:rsidR="00000000" w:rsidDel="00000000" w:rsidP="00000000" w:rsidRDefault="00000000" w:rsidRPr="00000000" w14:paraId="0000003F">
            <w:pPr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ind w:left="714" w:hanging="357"/>
              <w:jc w:val="both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Isolamento acústico com uso de manta de lã de vidro.</w:t>
            </w:r>
          </w:p>
          <w:p w:rsidR="00000000" w:rsidDel="00000000" w:rsidP="00000000" w:rsidRDefault="00000000" w:rsidRPr="00000000" w14:paraId="00000040">
            <w:pPr>
              <w:spacing w:after="240" w:lineRule="auto"/>
              <w:jc w:val="both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Vale destacar que a retirada das paredes pré existentes, as quais serão substituídas, ficará a cargo do Contratante.</w:t>
            </w:r>
          </w:p>
          <w:p w:rsidR="00000000" w:rsidDel="00000000" w:rsidP="00000000" w:rsidRDefault="00000000" w:rsidRPr="00000000" w14:paraId="00000041">
            <w:pPr>
              <w:spacing w:after="240" w:lineRule="auto"/>
              <w:jc w:val="both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Em “cada parede executada” deve ser contemplado também o serviço de fornecimento e instalação de 01 (um) Kit de porta completo (exceto parede 4), incluindo-se na prestação do serviço:</w:t>
            </w:r>
          </w:p>
          <w:p w:rsidR="00000000" w:rsidDel="00000000" w:rsidP="00000000" w:rsidRDefault="00000000" w:rsidRPr="00000000" w14:paraId="00000042">
            <w:pPr>
              <w:numPr>
                <w:ilvl w:val="0"/>
                <w:numId w:val="3"/>
              </w:numPr>
              <w:spacing w:after="200" w:lineRule="auto"/>
              <w:ind w:left="720" w:hanging="360"/>
              <w:jc w:val="both"/>
              <w:rPr>
                <w:sz w:val="20"/>
                <w:szCs w:val="20"/>
                <w:u w:val="none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Batente em MDF e borracha de vedação;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3">
            <w:pPr>
              <w:numPr>
                <w:ilvl w:val="0"/>
                <w:numId w:val="3"/>
              </w:numPr>
              <w:spacing w:after="200" w:before="0" w:lineRule="auto"/>
              <w:ind w:left="720" w:hanging="360"/>
              <w:jc w:val="both"/>
              <w:rPr>
                <w:sz w:val="20"/>
                <w:szCs w:val="20"/>
                <w:u w:val="none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Alizares em MDF;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4">
            <w:pPr>
              <w:numPr>
                <w:ilvl w:val="0"/>
                <w:numId w:val="3"/>
              </w:numPr>
              <w:spacing w:after="200" w:before="0" w:lineRule="auto"/>
              <w:ind w:left="720" w:hanging="360"/>
              <w:jc w:val="both"/>
              <w:rPr>
                <w:sz w:val="20"/>
                <w:szCs w:val="20"/>
                <w:u w:val="none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Dobradiças e ferragens necessárias;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5">
            <w:pPr>
              <w:numPr>
                <w:ilvl w:val="0"/>
                <w:numId w:val="3"/>
              </w:numPr>
              <w:spacing w:after="200" w:before="0" w:lineRule="auto"/>
              <w:ind w:left="720" w:hanging="360"/>
              <w:jc w:val="both"/>
              <w:rPr>
                <w:sz w:val="20"/>
                <w:szCs w:val="20"/>
                <w:u w:val="none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Fechadura externa e maçaneta tipo alavanca cromadas;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6">
            <w:pPr>
              <w:numPr>
                <w:ilvl w:val="0"/>
                <w:numId w:val="3"/>
              </w:numPr>
              <w:spacing w:after="200" w:before="0" w:lineRule="auto"/>
              <w:ind w:left="720" w:hanging="360"/>
              <w:jc w:val="both"/>
              <w:rPr>
                <w:sz w:val="20"/>
                <w:szCs w:val="20"/>
                <w:u w:val="none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Folha da porta com aproximadamente 35 mm de espessura e acabamento em eucatex, com núcleo com preenchimento tipo </w:t>
            </w:r>
            <w:r w:rsidDel="00000000" w:rsidR="00000000" w:rsidRPr="00000000">
              <w:rPr>
                <w:i w:val="1"/>
                <w:sz w:val="20"/>
                <w:szCs w:val="20"/>
                <w:rtl w:val="0"/>
              </w:rPr>
              <w:t xml:space="preserve">honeycomb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 (colmeia), com acabamento liso na cor branco, visor com vidro transparente nas dimensões aproximadas (40 cm x 40 cm) e espessura aproximada de 4 mm; e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7">
            <w:pPr>
              <w:numPr>
                <w:ilvl w:val="0"/>
                <w:numId w:val="3"/>
              </w:numPr>
              <w:spacing w:after="200" w:lineRule="auto"/>
              <w:ind w:left="720" w:hanging="360"/>
              <w:jc w:val="both"/>
              <w:rPr>
                <w:sz w:val="20"/>
                <w:szCs w:val="20"/>
                <w:u w:val="none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Demais acabamentos na cor branco.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8">
            <w:pPr>
              <w:spacing w:after="240" w:lineRule="auto"/>
              <w:jc w:val="both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9">
            <w:pPr>
              <w:spacing w:after="240" w:lineRule="auto"/>
              <w:jc w:val="both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As dimensões das paredes e portas estão especificadas abaixo, sendo:</w:t>
            </w:r>
          </w:p>
          <w:p w:rsidR="00000000" w:rsidDel="00000000" w:rsidP="00000000" w:rsidRDefault="00000000" w:rsidRPr="00000000" w14:paraId="0000004A">
            <w:pPr>
              <w:spacing w:after="240" w:lineRule="auto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MEMÓRIA DE CÁLCULO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B">
            <w:pPr>
              <w:spacing w:after="240" w:lineRule="auto"/>
              <w:jc w:val="both"/>
              <w:rPr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Parede 1 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4C">
            <w:pPr>
              <w:spacing w:after="240" w:lineRule="auto"/>
              <w:jc w:val="both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Coordenadoria de Patrimônio, Materiais e Suprimentos - CPS - Ed. Bloco A:</w:t>
            </w:r>
          </w:p>
          <w:p w:rsidR="00000000" w:rsidDel="00000000" w:rsidP="00000000" w:rsidRDefault="00000000" w:rsidRPr="00000000" w14:paraId="0000004D">
            <w:pPr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ind w:left="720" w:hanging="360"/>
              <w:jc w:val="both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Metragem da parede: 3,90 m X 2,70 m = 10,53 m²;</w:t>
            </w:r>
          </w:p>
          <w:p w:rsidR="00000000" w:rsidDel="00000000" w:rsidP="00000000" w:rsidRDefault="00000000" w:rsidRPr="00000000" w14:paraId="0000004E">
            <w:pPr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ind w:left="720" w:hanging="360"/>
              <w:jc w:val="both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Porta: 01 (uma) porta (0,90 m X 2,10 m = 1,89 m²);</w:t>
            </w:r>
          </w:p>
          <w:p w:rsidR="00000000" w:rsidDel="00000000" w:rsidP="00000000" w:rsidRDefault="00000000" w:rsidRPr="00000000" w14:paraId="0000004F">
            <w:pPr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40" w:lineRule="auto"/>
              <w:ind w:left="714" w:hanging="357"/>
              <w:jc w:val="both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Metragem da parede descontado a metragem da porta: (10,53 m² - 1,89 m² = 8,64 m².</w:t>
            </w:r>
          </w:p>
          <w:p w:rsidR="00000000" w:rsidDel="00000000" w:rsidP="00000000" w:rsidRDefault="00000000" w:rsidRPr="00000000" w14:paraId="00000050">
            <w:pPr>
              <w:spacing w:after="240" w:lineRule="auto"/>
              <w:jc w:val="both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=========================</w:t>
            </w:r>
          </w:p>
          <w:p w:rsidR="00000000" w:rsidDel="00000000" w:rsidP="00000000" w:rsidRDefault="00000000" w:rsidRPr="00000000" w14:paraId="00000051">
            <w:pPr>
              <w:spacing w:after="240" w:lineRule="auto"/>
              <w:jc w:val="both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Parede 2</w:t>
            </w:r>
          </w:p>
          <w:p w:rsidR="00000000" w:rsidDel="00000000" w:rsidP="00000000" w:rsidRDefault="00000000" w:rsidRPr="00000000" w14:paraId="00000052">
            <w:pPr>
              <w:spacing w:after="240" w:lineRule="auto"/>
              <w:jc w:val="both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Gabinete da Direção e Direção de Pesquisa, Pós-graduação e Extensão - DPPGE - Ed. Bloco A:</w:t>
            </w:r>
          </w:p>
          <w:p w:rsidR="00000000" w:rsidDel="00000000" w:rsidP="00000000" w:rsidRDefault="00000000" w:rsidRPr="00000000" w14:paraId="00000053">
            <w:pPr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ind w:left="714" w:hanging="357"/>
              <w:jc w:val="both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Metragem da parede: 6,00 m X 2,70 = 16,20 m²;</w:t>
            </w:r>
          </w:p>
          <w:p w:rsidR="00000000" w:rsidDel="00000000" w:rsidP="00000000" w:rsidRDefault="00000000" w:rsidRPr="00000000" w14:paraId="00000054">
            <w:pPr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ind w:left="714" w:hanging="357"/>
              <w:jc w:val="both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Porta: 01 (uma) porta (0,80 m X 2,10 m = 1,68 m²);</w:t>
            </w:r>
          </w:p>
          <w:p w:rsidR="00000000" w:rsidDel="00000000" w:rsidP="00000000" w:rsidRDefault="00000000" w:rsidRPr="00000000" w14:paraId="00000055">
            <w:pPr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40" w:lineRule="auto"/>
              <w:ind w:left="714" w:hanging="357"/>
              <w:jc w:val="both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Metragem da parede descontado a metragem da porta: (16,20 m² - 1,89 m² = 14,52 m²).</w:t>
            </w:r>
          </w:p>
          <w:p w:rsidR="00000000" w:rsidDel="00000000" w:rsidP="00000000" w:rsidRDefault="00000000" w:rsidRPr="00000000" w14:paraId="00000056">
            <w:pPr>
              <w:spacing w:after="240" w:lineRule="auto"/>
              <w:jc w:val="both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=========================</w:t>
            </w:r>
          </w:p>
          <w:p w:rsidR="00000000" w:rsidDel="00000000" w:rsidP="00000000" w:rsidRDefault="00000000" w:rsidRPr="00000000" w14:paraId="00000057">
            <w:pPr>
              <w:spacing w:after="240" w:lineRule="auto"/>
              <w:jc w:val="both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Parede 3 </w:t>
            </w:r>
          </w:p>
          <w:p w:rsidR="00000000" w:rsidDel="00000000" w:rsidP="00000000" w:rsidRDefault="00000000" w:rsidRPr="00000000" w14:paraId="00000058">
            <w:pPr>
              <w:spacing w:after="240" w:lineRule="auto"/>
              <w:jc w:val="both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Gabinete da direção - Ed. Bloco A:</w:t>
            </w:r>
          </w:p>
          <w:p w:rsidR="00000000" w:rsidDel="00000000" w:rsidP="00000000" w:rsidRDefault="00000000" w:rsidRPr="00000000" w14:paraId="00000059">
            <w:pPr>
              <w:numPr>
                <w:ilvl w:val="0"/>
                <w:numId w:val="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ind w:left="714" w:hanging="357"/>
              <w:jc w:val="both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Metragem da parede: 2,85 m X 2,70 m = 7,70 m²;</w:t>
            </w:r>
          </w:p>
          <w:p w:rsidR="00000000" w:rsidDel="00000000" w:rsidP="00000000" w:rsidRDefault="00000000" w:rsidRPr="00000000" w14:paraId="0000005A">
            <w:pPr>
              <w:numPr>
                <w:ilvl w:val="0"/>
                <w:numId w:val="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ind w:left="714" w:hanging="357"/>
              <w:jc w:val="both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Porta: 01 (uma) porta (0,80 m X 2,10 m = 1,68 m²);</w:t>
            </w:r>
          </w:p>
          <w:p w:rsidR="00000000" w:rsidDel="00000000" w:rsidP="00000000" w:rsidRDefault="00000000" w:rsidRPr="00000000" w14:paraId="0000005B">
            <w:pPr>
              <w:numPr>
                <w:ilvl w:val="0"/>
                <w:numId w:val="7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40" w:lineRule="auto"/>
              <w:ind w:left="714" w:hanging="357"/>
              <w:jc w:val="both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Metragem da parede descontado a metragem da porta: (7,70 m² - 1,68 m² = 6,02 m²).</w:t>
            </w:r>
          </w:p>
          <w:p w:rsidR="00000000" w:rsidDel="00000000" w:rsidP="00000000" w:rsidRDefault="00000000" w:rsidRPr="00000000" w14:paraId="0000005C">
            <w:pPr>
              <w:spacing w:after="240" w:lineRule="auto"/>
              <w:jc w:val="both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=========================</w:t>
            </w:r>
          </w:p>
          <w:p w:rsidR="00000000" w:rsidDel="00000000" w:rsidP="00000000" w:rsidRDefault="00000000" w:rsidRPr="00000000" w14:paraId="0000005D">
            <w:pPr>
              <w:spacing w:after="240" w:lineRule="auto"/>
              <w:jc w:val="both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Parede 4 </w:t>
            </w:r>
          </w:p>
          <w:p w:rsidR="00000000" w:rsidDel="00000000" w:rsidP="00000000" w:rsidRDefault="00000000" w:rsidRPr="00000000" w14:paraId="0000005E">
            <w:pPr>
              <w:spacing w:after="240" w:lineRule="auto"/>
              <w:jc w:val="both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Coordenadoria de Tecnologia da Informação - CTI - Ed. Bloco A:</w:t>
            </w:r>
          </w:p>
          <w:p w:rsidR="00000000" w:rsidDel="00000000" w:rsidP="00000000" w:rsidRDefault="00000000" w:rsidRPr="00000000" w14:paraId="0000005F">
            <w:pPr>
              <w:numPr>
                <w:ilvl w:val="0"/>
                <w:numId w:val="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ind w:left="714" w:hanging="357"/>
              <w:jc w:val="both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Metragem da parede: 3,10 m X 2,70 m = 8,37 m²;</w:t>
            </w:r>
          </w:p>
          <w:p w:rsidR="00000000" w:rsidDel="00000000" w:rsidP="00000000" w:rsidRDefault="00000000" w:rsidRPr="00000000" w14:paraId="00000060">
            <w:pPr>
              <w:numPr>
                <w:ilvl w:val="0"/>
                <w:numId w:val="8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40" w:lineRule="auto"/>
              <w:ind w:left="714" w:hanging="357"/>
              <w:jc w:val="both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Porta: “Sem porta”.</w:t>
            </w:r>
          </w:p>
          <w:p w:rsidR="00000000" w:rsidDel="00000000" w:rsidP="00000000" w:rsidRDefault="00000000" w:rsidRPr="00000000" w14:paraId="00000061">
            <w:pPr>
              <w:spacing w:after="240" w:lineRule="auto"/>
              <w:jc w:val="both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=========================</w:t>
            </w:r>
          </w:p>
          <w:p w:rsidR="00000000" w:rsidDel="00000000" w:rsidP="00000000" w:rsidRDefault="00000000" w:rsidRPr="00000000" w14:paraId="00000062">
            <w:pPr>
              <w:spacing w:after="240" w:lineRule="auto"/>
              <w:jc w:val="both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Parede 5 </w:t>
            </w:r>
          </w:p>
          <w:p w:rsidR="00000000" w:rsidDel="00000000" w:rsidP="00000000" w:rsidRDefault="00000000" w:rsidRPr="00000000" w14:paraId="00000063">
            <w:pPr>
              <w:spacing w:after="240" w:lineRule="auto"/>
              <w:jc w:val="both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Coordenadoria de Tecnologia da Informação - CTI - Ed. Bloco A:</w:t>
            </w:r>
          </w:p>
          <w:p w:rsidR="00000000" w:rsidDel="00000000" w:rsidP="00000000" w:rsidRDefault="00000000" w:rsidRPr="00000000" w14:paraId="00000064">
            <w:pPr>
              <w:numPr>
                <w:ilvl w:val="0"/>
                <w:numId w:val="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ind w:left="714" w:hanging="357"/>
              <w:jc w:val="both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Metragem da parede: 2,07 m X 2,70 m = 5,59 m²;</w:t>
            </w:r>
          </w:p>
          <w:p w:rsidR="00000000" w:rsidDel="00000000" w:rsidP="00000000" w:rsidRDefault="00000000" w:rsidRPr="00000000" w14:paraId="00000065">
            <w:pPr>
              <w:numPr>
                <w:ilvl w:val="0"/>
                <w:numId w:val="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ind w:left="714" w:hanging="357"/>
              <w:jc w:val="both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Porta: 01 (uma) porta (0,80 m X 2,10 m = 1,68 m²);</w:t>
            </w:r>
          </w:p>
          <w:p w:rsidR="00000000" w:rsidDel="00000000" w:rsidP="00000000" w:rsidRDefault="00000000" w:rsidRPr="00000000" w14:paraId="00000066">
            <w:pPr>
              <w:numPr>
                <w:ilvl w:val="0"/>
                <w:numId w:val="9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40" w:lineRule="auto"/>
              <w:ind w:left="714" w:hanging="357"/>
              <w:jc w:val="both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Metragem da parede descontado a metragem da porta: (5,59 m² - 1,68 m² = 3,91 m²).</w:t>
            </w:r>
          </w:p>
          <w:p w:rsidR="00000000" w:rsidDel="00000000" w:rsidP="00000000" w:rsidRDefault="00000000" w:rsidRPr="00000000" w14:paraId="00000067">
            <w:pPr>
              <w:spacing w:after="240" w:lineRule="auto"/>
              <w:jc w:val="both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=========================</w:t>
            </w:r>
          </w:p>
          <w:p w:rsidR="00000000" w:rsidDel="00000000" w:rsidP="00000000" w:rsidRDefault="00000000" w:rsidRPr="00000000" w14:paraId="00000068">
            <w:pPr>
              <w:spacing w:after="240" w:lineRule="auto"/>
              <w:jc w:val="both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Parede 6 </w:t>
            </w:r>
          </w:p>
          <w:p w:rsidR="00000000" w:rsidDel="00000000" w:rsidP="00000000" w:rsidRDefault="00000000" w:rsidRPr="00000000" w14:paraId="00000069">
            <w:pPr>
              <w:spacing w:after="240" w:lineRule="auto"/>
              <w:jc w:val="both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Varanda - Ed. Bloco A:</w:t>
            </w:r>
          </w:p>
          <w:p w:rsidR="00000000" w:rsidDel="00000000" w:rsidP="00000000" w:rsidRDefault="00000000" w:rsidRPr="00000000" w14:paraId="0000006A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ind w:left="714" w:hanging="357"/>
              <w:jc w:val="both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Metragem da parede: 1,95 m X 2,45 m = 4,78 m²;</w:t>
            </w:r>
          </w:p>
          <w:p w:rsidR="00000000" w:rsidDel="00000000" w:rsidP="00000000" w:rsidRDefault="00000000" w:rsidRPr="00000000" w14:paraId="0000006B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ind w:left="714" w:hanging="357"/>
              <w:jc w:val="both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Porta: 01 (uma) porta (0,80 m X 2,10 m = 1,68 m²);</w:t>
            </w:r>
          </w:p>
          <w:p w:rsidR="00000000" w:rsidDel="00000000" w:rsidP="00000000" w:rsidRDefault="00000000" w:rsidRPr="00000000" w14:paraId="0000006C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40" w:lineRule="auto"/>
              <w:ind w:left="714" w:hanging="357"/>
              <w:jc w:val="both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Metragem da parede descontado a metragem da porta: (4,78 m² - 1,68 m² = 3,10 m²).</w:t>
            </w:r>
          </w:p>
          <w:p w:rsidR="00000000" w:rsidDel="00000000" w:rsidP="00000000" w:rsidRDefault="00000000" w:rsidRPr="00000000" w14:paraId="0000006D">
            <w:pPr>
              <w:spacing w:after="240" w:lineRule="auto"/>
              <w:jc w:val="both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=========================</w:t>
            </w:r>
          </w:p>
          <w:p w:rsidR="00000000" w:rsidDel="00000000" w:rsidP="00000000" w:rsidRDefault="00000000" w:rsidRPr="00000000" w14:paraId="0000006E">
            <w:pPr>
              <w:spacing w:after="240" w:lineRule="auto"/>
              <w:jc w:val="both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Parede 7 </w:t>
            </w:r>
          </w:p>
          <w:p w:rsidR="00000000" w:rsidDel="00000000" w:rsidP="00000000" w:rsidRDefault="00000000" w:rsidRPr="00000000" w14:paraId="0000006F">
            <w:pPr>
              <w:spacing w:after="240" w:lineRule="auto"/>
              <w:jc w:val="both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Projeto Sama Baja - Ed. Galpão de Mecânica:</w:t>
            </w:r>
          </w:p>
          <w:p w:rsidR="00000000" w:rsidDel="00000000" w:rsidP="00000000" w:rsidRDefault="00000000" w:rsidRPr="00000000" w14:paraId="00000070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ind w:left="714" w:hanging="357"/>
              <w:jc w:val="both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Metragem da parede: 2,20 m X 2,82 m = 6,20 m²;</w:t>
            </w:r>
          </w:p>
          <w:p w:rsidR="00000000" w:rsidDel="00000000" w:rsidP="00000000" w:rsidRDefault="00000000" w:rsidRPr="00000000" w14:paraId="00000071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ind w:left="714" w:hanging="357"/>
              <w:jc w:val="both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Porta: 01 (uma) porta (0,80 m X 2,10 m = 1,68 m²);</w:t>
            </w:r>
          </w:p>
          <w:p w:rsidR="00000000" w:rsidDel="00000000" w:rsidP="00000000" w:rsidRDefault="00000000" w:rsidRPr="00000000" w14:paraId="00000072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40" w:lineRule="auto"/>
              <w:ind w:left="714" w:hanging="357"/>
              <w:jc w:val="both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Metragem da parede descontado a metragem da porta: (6,20 m² - 1,68 m² = 4,52 m²).</w:t>
            </w:r>
          </w:p>
          <w:p w:rsidR="00000000" w:rsidDel="00000000" w:rsidP="00000000" w:rsidRDefault="00000000" w:rsidRPr="00000000" w14:paraId="00000073">
            <w:pPr>
              <w:spacing w:after="240" w:lineRule="auto"/>
              <w:jc w:val="both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=========================</w:t>
            </w:r>
          </w:p>
          <w:p w:rsidR="00000000" w:rsidDel="00000000" w:rsidP="00000000" w:rsidRDefault="00000000" w:rsidRPr="00000000" w14:paraId="00000074">
            <w:pPr>
              <w:spacing w:after="240" w:lineRule="auto"/>
              <w:jc w:val="both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RESUMO</w:t>
            </w:r>
          </w:p>
          <w:p w:rsidR="00000000" w:rsidDel="00000000" w:rsidP="00000000" w:rsidRDefault="00000000" w:rsidRPr="00000000" w14:paraId="00000075">
            <w:pPr>
              <w:spacing w:after="240" w:lineRule="auto"/>
              <w:jc w:val="both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Total de Metragem de Parede em Drywall = (8,64 + 14,52 + 6,02 + 8,37 + 3,91 + 3,10 + 4,52) = 49,08 m².</w:t>
            </w:r>
          </w:p>
          <w:p w:rsidR="00000000" w:rsidDel="00000000" w:rsidP="00000000" w:rsidRDefault="00000000" w:rsidRPr="00000000" w14:paraId="00000076">
            <w:pPr>
              <w:spacing w:after="240" w:lineRule="auto"/>
              <w:jc w:val="both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Total de Kits Portas completos fornecidos e instalados: 06 (seis).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77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Serviço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78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01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9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R$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A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R$ </w:t>
            </w:r>
          </w:p>
        </w:tc>
      </w:tr>
      <w:tr>
        <w:trPr>
          <w:cantSplit w:val="0"/>
          <w:tblHeader w:val="0"/>
        </w:trPr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7B">
            <w:pPr>
              <w:jc w:val="right"/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Valor Total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F">
            <w:pPr>
              <w:rPr>
                <w:b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sz w:val="22"/>
                <w:szCs w:val="22"/>
                <w:rtl w:val="0"/>
              </w:rPr>
              <w:t xml:space="preserve">R$ </w:t>
            </w:r>
          </w:p>
        </w:tc>
      </w:tr>
    </w:tbl>
    <w:p w:rsidR="00000000" w:rsidDel="00000000" w:rsidP="00000000" w:rsidRDefault="00000000" w:rsidRPr="00000000" w14:paraId="00000081">
      <w:pPr>
        <w:spacing w:after="288" w:before="0" w:line="312" w:lineRule="auto"/>
        <w:ind w:firstLine="0"/>
        <w:rPr>
          <w:rFonts w:ascii="Roboto" w:cs="Roboto" w:eastAsia="Roboto" w:hAnsi="Roboto"/>
          <w:color w:val="1f1f1f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638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637.511811023622"/>
        <w:gridCol w:w="1"/>
        <w:gridCol w:w="1"/>
        <w:gridCol w:w="1"/>
        <w:gridCol w:w="1"/>
        <w:gridCol w:w="1"/>
        <w:gridCol w:w="1"/>
        <w:tblGridChange w:id="0">
          <w:tblGrid>
            <w:gridCol w:w="9637.511811023622"/>
            <w:gridCol w:w="1"/>
            <w:gridCol w:w="1"/>
            <w:gridCol w:w="1"/>
            <w:gridCol w:w="1"/>
            <w:gridCol w:w="1"/>
            <w:gridCol w:w="1"/>
          </w:tblGrid>
        </w:tblGridChange>
      </w:tblGrid>
      <w:tr>
        <w:trPr>
          <w:cantSplit w:val="0"/>
          <w:trHeight w:val="825" w:hRule="atLeast"/>
          <w:tblHeader w:val="0"/>
        </w:trPr>
        <w:tc>
          <w:tcPr>
            <w:gridSpan w:val="7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tcMar>
              <w:top w:w="0.0" w:type="dxa"/>
              <w:left w:w="40.0" w:type="dxa"/>
              <w:bottom w:w="0.0" w:type="dxa"/>
              <w:right w:w="40.0" w:type="dxa"/>
            </w:tcMar>
            <w:vAlign w:val="top"/>
          </w:tcPr>
          <w:p w:rsidR="00000000" w:rsidDel="00000000" w:rsidP="00000000" w:rsidRDefault="00000000" w:rsidRPr="00000000" w14:paraId="00000082">
            <w:pPr>
              <w:spacing w:after="0" w:before="120" w:line="312" w:lineRule="auto"/>
              <w:rPr>
                <w:rFonts w:ascii="Calibri" w:cs="Calibri" w:eastAsia="Calibri" w:hAnsi="Calibri"/>
                <w:color w:val="1f1f1f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1f1f1f"/>
                <w:sz w:val="22"/>
                <w:szCs w:val="22"/>
                <w:rtl w:val="0"/>
              </w:rPr>
              <w:t xml:space="preserve">Frete e todos os custos operacionais são por conta da Contratada para entrega em:  Rod. BR 101 – Norte Km 58, Bairro Litorâneo, São Mateus - ES. CEP: 29932-540.</w:t>
            </w:r>
          </w:p>
        </w:tc>
      </w:tr>
    </w:tbl>
    <w:p w:rsidR="00000000" w:rsidDel="00000000" w:rsidP="00000000" w:rsidRDefault="00000000" w:rsidRPr="00000000" w14:paraId="00000089">
      <w:pPr>
        <w:spacing w:after="288" w:before="120" w:line="312" w:lineRule="auto"/>
        <w:ind w:firstLine="0"/>
        <w:rPr>
          <w:rFonts w:ascii="Roboto" w:cs="Roboto" w:eastAsia="Roboto" w:hAnsi="Roboto"/>
          <w:color w:val="1f1f1f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widowControl w:val="0"/>
        <w:spacing w:after="200" w:line="276" w:lineRule="auto"/>
        <w:jc w:val="both"/>
        <w:rPr>
          <w:rFonts w:ascii="Calibri" w:cs="Calibri" w:eastAsia="Calibri" w:hAnsi="Calibri"/>
          <w:b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rtl w:val="0"/>
        </w:rPr>
        <w:t xml:space="preserve">Declaramos que:</w:t>
      </w:r>
    </w:p>
    <w:p w:rsidR="00000000" w:rsidDel="00000000" w:rsidP="00000000" w:rsidRDefault="00000000" w:rsidRPr="00000000" w14:paraId="0000008B">
      <w:pPr>
        <w:widowControl w:val="0"/>
        <w:spacing w:line="276" w:lineRule="auto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Tendo examinado o Aviso de Dispensa Eletrônica nº</w:t>
      </w:r>
      <w:r w:rsidDel="00000000" w:rsidR="00000000" w:rsidRPr="00000000">
        <w:rPr>
          <w:rFonts w:ascii="Calibri" w:cs="Calibri" w:eastAsia="Calibri" w:hAnsi="Calibri"/>
          <w:color w:val="ff0000"/>
          <w:sz w:val="22"/>
          <w:szCs w:val="22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90011/2024 e seus Anexos, apresentamos a presente Proposta de Preços, cujo(s) valor(es) unitários por item encontram-se descritos acima, já inclusos todos os custos operacionais, de transporte e entrega, encargos previdenciários, trabalhistas, tributários, comerciais e quaisquer outros que incidam direta ou indiretamente no fornecimento dos bens, nada mais sendo lícito pleitear a esse título.</w:t>
      </w:r>
    </w:p>
    <w:p w:rsidR="00000000" w:rsidDel="00000000" w:rsidP="00000000" w:rsidRDefault="00000000" w:rsidRPr="00000000" w14:paraId="0000008C">
      <w:pPr>
        <w:widowControl w:val="0"/>
        <w:spacing w:line="276" w:lineRule="auto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Declaramos que caso nossa Proposta de Preços seja aceita, comprometemo-nos em:</w:t>
      </w:r>
    </w:p>
    <w:p w:rsidR="00000000" w:rsidDel="00000000" w:rsidP="00000000" w:rsidRDefault="00000000" w:rsidRPr="00000000" w14:paraId="0000008D">
      <w:pPr>
        <w:widowControl w:val="0"/>
        <w:spacing w:line="276" w:lineRule="auto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widowControl w:val="0"/>
        <w:spacing w:line="276" w:lineRule="auto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a) Aceitar a Nota de Empenho como substituto do termo de contrato;</w:t>
      </w:r>
    </w:p>
    <w:p w:rsidR="00000000" w:rsidDel="00000000" w:rsidP="00000000" w:rsidRDefault="00000000" w:rsidRPr="00000000" w14:paraId="0000008F">
      <w:pPr>
        <w:widowControl w:val="0"/>
        <w:spacing w:line="276" w:lineRule="auto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widowControl w:val="0"/>
        <w:spacing w:line="276" w:lineRule="auto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b) Fornecer o objeto deste certame, no prazo máximo de 20 (vinte) dias corridos, em estrita observância das condições estabelecidas no termo de referência a contar do recebimento da Nota de Empenho;</w:t>
      </w:r>
    </w:p>
    <w:p w:rsidR="00000000" w:rsidDel="00000000" w:rsidP="00000000" w:rsidRDefault="00000000" w:rsidRPr="00000000" w14:paraId="00000091">
      <w:pPr>
        <w:widowControl w:val="0"/>
        <w:spacing w:line="276" w:lineRule="auto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widowControl w:val="0"/>
        <w:spacing w:line="276" w:lineRule="auto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c) Emitir e entregar a nota fiscal junto com o produto, para que após a entrega e aceite do(s) produto(s) seja efetuado o respectivo pagamento;</w:t>
      </w:r>
    </w:p>
    <w:p w:rsidR="00000000" w:rsidDel="00000000" w:rsidP="00000000" w:rsidRDefault="00000000" w:rsidRPr="00000000" w14:paraId="00000093">
      <w:pPr>
        <w:widowControl w:val="0"/>
        <w:spacing w:line="276" w:lineRule="auto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widowControl w:val="0"/>
        <w:spacing w:line="276" w:lineRule="auto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d) Manter a validade desta Proposta de Preços pelo período mínimo de 60 dias.</w:t>
      </w:r>
    </w:p>
    <w:p w:rsidR="00000000" w:rsidDel="00000000" w:rsidP="00000000" w:rsidRDefault="00000000" w:rsidRPr="00000000" w14:paraId="00000095">
      <w:pPr>
        <w:widowControl w:val="0"/>
        <w:spacing w:line="276" w:lineRule="auto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6">
      <w:pPr>
        <w:widowControl w:val="0"/>
        <w:spacing w:after="200" w:line="276" w:lineRule="auto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e) Declaramos que:</w:t>
      </w:r>
    </w:p>
    <w:p w:rsidR="00000000" w:rsidDel="00000000" w:rsidP="00000000" w:rsidRDefault="00000000" w:rsidRPr="00000000" w14:paraId="00000097">
      <w:pPr>
        <w:widowControl w:val="0"/>
        <w:spacing w:after="200" w:line="276" w:lineRule="auto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I. O(s) equipamento(s) a ser(em) entregue(s) estará(rão) em conformidade com o Termo de Referência.</w:t>
      </w:r>
    </w:p>
    <w:p w:rsidR="00000000" w:rsidDel="00000000" w:rsidP="00000000" w:rsidRDefault="00000000" w:rsidRPr="00000000" w14:paraId="00000098">
      <w:pPr>
        <w:widowControl w:val="0"/>
        <w:spacing w:after="200" w:line="276" w:lineRule="auto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II. Sob as penas da Lei nº 6.938/1981, que atendemos aos critérios de qualidade ambiental e sustentabilidade socioambiental, respeitando as normas de proteção do meio ambiente, estando ciente da obrigatoriedade do cumprimento integral ao que estabelece o art. 6º e seus incisos, da Instrução Normativa nº 01, de 19 de janeiro de 2010, do Ministério do Planejamento, Orçamento e Gestão (MPOG).</w:t>
      </w:r>
    </w:p>
    <w:p w:rsidR="00000000" w:rsidDel="00000000" w:rsidP="00000000" w:rsidRDefault="00000000" w:rsidRPr="00000000" w14:paraId="00000099">
      <w:pPr>
        <w:widowControl w:val="0"/>
        <w:spacing w:after="200" w:line="276" w:lineRule="auto"/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III. A proposta compreende a integralidade dos custos para atendimento dos direitos trabalhistas assegurados na Constituição Federal, nas leis trabalhistas, nas normas infralegais, nas convenções coletivas de trabalho e nos termos de ajustamento de conduta vigentes.</w:t>
      </w:r>
    </w:p>
    <w:p w:rsidR="00000000" w:rsidDel="00000000" w:rsidP="00000000" w:rsidRDefault="00000000" w:rsidRPr="00000000" w14:paraId="0000009A">
      <w:pPr>
        <w:widowControl w:val="0"/>
        <w:spacing w:line="276" w:lineRule="auto"/>
        <w:jc w:val="center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B">
      <w:pPr>
        <w:widowControl w:val="0"/>
        <w:spacing w:line="276" w:lineRule="auto"/>
        <w:jc w:val="center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C">
      <w:pPr>
        <w:widowControl w:val="0"/>
        <w:spacing w:line="276" w:lineRule="auto"/>
        <w:jc w:val="center"/>
        <w:rPr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Após cumpridas nossas obrigações, e para fins de posterior pagamento, fornecemos os seguintes dados: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D">
      <w:pPr>
        <w:widowControl w:val="0"/>
        <w:spacing w:line="276" w:lineRule="auto"/>
        <w:jc w:val="center"/>
        <w:rPr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9630.0" w:type="dxa"/>
        <w:jc w:val="left"/>
        <w:tblLayout w:type="fixed"/>
        <w:tblLook w:val="0600"/>
      </w:tblPr>
      <w:tblGrid>
        <w:gridCol w:w="1800"/>
        <w:gridCol w:w="3210"/>
        <w:gridCol w:w="810"/>
        <w:gridCol w:w="810"/>
        <w:gridCol w:w="510"/>
        <w:gridCol w:w="1035"/>
        <w:gridCol w:w="1455"/>
        <w:tblGridChange w:id="0">
          <w:tblGrid>
            <w:gridCol w:w="1800"/>
            <w:gridCol w:w="3210"/>
            <w:gridCol w:w="810"/>
            <w:gridCol w:w="810"/>
            <w:gridCol w:w="510"/>
            <w:gridCol w:w="1035"/>
            <w:gridCol w:w="1455"/>
          </w:tblGrid>
        </w:tblGridChange>
      </w:tblGrid>
      <w:tr>
        <w:trPr>
          <w:cantSplit w:val="0"/>
          <w:trHeight w:val="315" w:hRule="atLeast"/>
          <w:tblHeader w:val="0"/>
        </w:trPr>
        <w:tc>
          <w:tcPr>
            <w:gridSpan w:val="7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top"/>
          </w:tcPr>
          <w:p w:rsidR="00000000" w:rsidDel="00000000" w:rsidP="00000000" w:rsidRDefault="00000000" w:rsidRPr="00000000" w14:paraId="0000009E">
            <w:pPr>
              <w:widowControl w:val="0"/>
              <w:spacing w:line="276" w:lineRule="auto"/>
              <w:jc w:val="center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0"/>
                <w:szCs w:val="20"/>
                <w:rtl w:val="0"/>
              </w:rPr>
              <w:t xml:space="preserve">Dados da Empresa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top"/>
          </w:tcPr>
          <w:p w:rsidR="00000000" w:rsidDel="00000000" w:rsidP="00000000" w:rsidRDefault="00000000" w:rsidRPr="00000000" w14:paraId="000000A5">
            <w:pPr>
              <w:widowControl w:val="0"/>
              <w:spacing w:line="276" w:lineRule="auto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Razão Social:</w:t>
            </w:r>
          </w:p>
        </w:tc>
        <w:tc>
          <w:tcPr>
            <w:gridSpan w:val="6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top"/>
          </w:tcPr>
          <w:p w:rsidR="00000000" w:rsidDel="00000000" w:rsidP="00000000" w:rsidRDefault="00000000" w:rsidRPr="00000000" w14:paraId="000000A6">
            <w:pPr>
              <w:widowControl w:val="0"/>
              <w:spacing w:line="276" w:lineRule="auto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top"/>
          </w:tcPr>
          <w:p w:rsidR="00000000" w:rsidDel="00000000" w:rsidP="00000000" w:rsidRDefault="00000000" w:rsidRPr="00000000" w14:paraId="000000AC">
            <w:pPr>
              <w:widowControl w:val="0"/>
              <w:spacing w:line="276" w:lineRule="auto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CNPJ:</w:t>
            </w:r>
          </w:p>
        </w:tc>
        <w:tc>
          <w:tcPr>
            <w:gridSpan w:val="6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top"/>
          </w:tcPr>
          <w:p w:rsidR="00000000" w:rsidDel="00000000" w:rsidP="00000000" w:rsidRDefault="00000000" w:rsidRPr="00000000" w14:paraId="000000AD">
            <w:pPr>
              <w:widowControl w:val="0"/>
              <w:spacing w:line="276" w:lineRule="auto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top"/>
          </w:tcPr>
          <w:p w:rsidR="00000000" w:rsidDel="00000000" w:rsidP="00000000" w:rsidRDefault="00000000" w:rsidRPr="00000000" w14:paraId="000000B3">
            <w:pPr>
              <w:widowControl w:val="0"/>
              <w:spacing w:line="276" w:lineRule="auto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Endereço:</w:t>
            </w:r>
          </w:p>
        </w:tc>
        <w:tc>
          <w:tcPr>
            <w:gridSpan w:val="6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top"/>
          </w:tcPr>
          <w:p w:rsidR="00000000" w:rsidDel="00000000" w:rsidP="00000000" w:rsidRDefault="00000000" w:rsidRPr="00000000" w14:paraId="000000B4">
            <w:pPr>
              <w:widowControl w:val="0"/>
              <w:spacing w:line="276" w:lineRule="auto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top"/>
          </w:tcPr>
          <w:p w:rsidR="00000000" w:rsidDel="00000000" w:rsidP="00000000" w:rsidRDefault="00000000" w:rsidRPr="00000000" w14:paraId="000000BA">
            <w:pPr>
              <w:widowControl w:val="0"/>
              <w:spacing w:line="276" w:lineRule="auto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Cidade/UF:</w:t>
            </w:r>
          </w:p>
        </w:tc>
        <w:tc>
          <w:tcPr>
            <w:gridSpan w:val="6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top"/>
          </w:tcPr>
          <w:p w:rsidR="00000000" w:rsidDel="00000000" w:rsidP="00000000" w:rsidRDefault="00000000" w:rsidRPr="00000000" w14:paraId="000000BB">
            <w:pPr>
              <w:widowControl w:val="0"/>
              <w:spacing w:line="276" w:lineRule="auto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top"/>
          </w:tcPr>
          <w:p w:rsidR="00000000" w:rsidDel="00000000" w:rsidP="00000000" w:rsidRDefault="00000000" w:rsidRPr="00000000" w14:paraId="000000C1">
            <w:pPr>
              <w:widowControl w:val="0"/>
              <w:spacing w:line="276" w:lineRule="auto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CEP:</w:t>
            </w:r>
          </w:p>
        </w:tc>
        <w:tc>
          <w:tcPr>
            <w:gridSpan w:val="6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top"/>
          </w:tcPr>
          <w:p w:rsidR="00000000" w:rsidDel="00000000" w:rsidP="00000000" w:rsidRDefault="00000000" w:rsidRPr="00000000" w14:paraId="000000C2">
            <w:pPr>
              <w:widowControl w:val="0"/>
              <w:spacing w:line="276" w:lineRule="auto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top"/>
          </w:tcPr>
          <w:p w:rsidR="00000000" w:rsidDel="00000000" w:rsidP="00000000" w:rsidRDefault="00000000" w:rsidRPr="00000000" w14:paraId="000000C8">
            <w:pPr>
              <w:widowControl w:val="0"/>
              <w:spacing w:line="276" w:lineRule="auto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Tel.:</w:t>
            </w:r>
          </w:p>
        </w:tc>
        <w:tc>
          <w:tcPr>
            <w:gridSpan w:val="6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top"/>
          </w:tcPr>
          <w:p w:rsidR="00000000" w:rsidDel="00000000" w:rsidP="00000000" w:rsidRDefault="00000000" w:rsidRPr="00000000" w14:paraId="000000C9">
            <w:pPr>
              <w:widowControl w:val="0"/>
              <w:spacing w:line="276" w:lineRule="auto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95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top"/>
          </w:tcPr>
          <w:p w:rsidR="00000000" w:rsidDel="00000000" w:rsidP="00000000" w:rsidRDefault="00000000" w:rsidRPr="00000000" w14:paraId="000000CF">
            <w:pPr>
              <w:widowControl w:val="0"/>
              <w:spacing w:line="276" w:lineRule="auto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E-mail para recebimento do empenho:</w:t>
            </w:r>
          </w:p>
        </w:tc>
        <w:tc>
          <w:tcPr>
            <w:gridSpan w:val="6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top"/>
          </w:tcPr>
          <w:p w:rsidR="00000000" w:rsidDel="00000000" w:rsidP="00000000" w:rsidRDefault="00000000" w:rsidRPr="00000000" w14:paraId="000000D0">
            <w:pPr>
              <w:widowControl w:val="0"/>
              <w:spacing w:line="276" w:lineRule="auto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50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top"/>
          </w:tcPr>
          <w:p w:rsidR="00000000" w:rsidDel="00000000" w:rsidP="00000000" w:rsidRDefault="00000000" w:rsidRPr="00000000" w14:paraId="000000D6">
            <w:pPr>
              <w:widowControl w:val="0"/>
              <w:spacing w:line="276" w:lineRule="auto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E-mail para contato sobre pagamento:</w:t>
            </w:r>
          </w:p>
        </w:tc>
        <w:tc>
          <w:tcPr>
            <w:gridSpan w:val="6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top"/>
          </w:tcPr>
          <w:p w:rsidR="00000000" w:rsidDel="00000000" w:rsidP="00000000" w:rsidRDefault="00000000" w:rsidRPr="00000000" w14:paraId="000000D7">
            <w:pPr>
              <w:widowControl w:val="0"/>
              <w:spacing w:line="276" w:lineRule="auto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gridSpan w:val="7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top"/>
          </w:tcPr>
          <w:p w:rsidR="00000000" w:rsidDel="00000000" w:rsidP="00000000" w:rsidRDefault="00000000" w:rsidRPr="00000000" w14:paraId="000000DD">
            <w:pPr>
              <w:widowControl w:val="0"/>
              <w:spacing w:line="276" w:lineRule="auto"/>
              <w:jc w:val="center"/>
              <w:rPr>
                <w:rFonts w:ascii="Calibri" w:cs="Calibri" w:eastAsia="Calibri" w:hAnsi="Calibri"/>
                <w:b w:val="1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2"/>
                <w:szCs w:val="22"/>
                <w:rtl w:val="0"/>
              </w:rPr>
              <w:t xml:space="preserve">Dados bancários para pagamento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top"/>
          </w:tcPr>
          <w:p w:rsidR="00000000" w:rsidDel="00000000" w:rsidP="00000000" w:rsidRDefault="00000000" w:rsidRPr="00000000" w14:paraId="000000E4">
            <w:pPr>
              <w:widowControl w:val="0"/>
              <w:spacing w:line="276" w:lineRule="auto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Banco:</w:t>
            </w:r>
          </w:p>
        </w:tc>
        <w:tc>
          <w:tcPr>
            <w:gridSpan w:val="6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top"/>
          </w:tcPr>
          <w:p w:rsidR="00000000" w:rsidDel="00000000" w:rsidP="00000000" w:rsidRDefault="00000000" w:rsidRPr="00000000" w14:paraId="000000E5">
            <w:pPr>
              <w:widowControl w:val="0"/>
              <w:spacing w:line="276" w:lineRule="auto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top"/>
          </w:tcPr>
          <w:p w:rsidR="00000000" w:rsidDel="00000000" w:rsidP="00000000" w:rsidRDefault="00000000" w:rsidRPr="00000000" w14:paraId="000000EB">
            <w:pPr>
              <w:widowControl w:val="0"/>
              <w:spacing w:line="276" w:lineRule="auto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Agência:</w:t>
            </w:r>
          </w:p>
        </w:tc>
        <w:tc>
          <w:tcPr>
            <w:gridSpan w:val="6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top"/>
          </w:tcPr>
          <w:p w:rsidR="00000000" w:rsidDel="00000000" w:rsidP="00000000" w:rsidRDefault="00000000" w:rsidRPr="00000000" w14:paraId="000000EC">
            <w:pPr>
              <w:widowControl w:val="0"/>
              <w:spacing w:line="276" w:lineRule="auto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5" w:hRule="atLeast"/>
          <w:tblHeader w:val="0"/>
        </w:trPr>
        <w:tc>
          <w:tcPr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top"/>
          </w:tcPr>
          <w:p w:rsidR="00000000" w:rsidDel="00000000" w:rsidP="00000000" w:rsidRDefault="00000000" w:rsidRPr="00000000" w14:paraId="000000F2">
            <w:pPr>
              <w:widowControl w:val="0"/>
              <w:spacing w:line="276" w:lineRule="auto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Conta Corrente:</w:t>
            </w:r>
          </w:p>
        </w:tc>
        <w:tc>
          <w:tcPr>
            <w:gridSpan w:val="6"/>
            <w:tcBorders>
              <w:top w:color="000000" w:space="0" w:sz="5" w:val="single"/>
              <w:left w:color="000000" w:space="0" w:sz="5" w:val="single"/>
              <w:bottom w:color="000000" w:space="0" w:sz="5" w:val="single"/>
              <w:right w:color="000000" w:space="0" w:sz="5" w:val="single"/>
            </w:tcBorders>
            <w:shd w:fill="auto" w:val="clear"/>
            <w:tcMar>
              <w:top w:w="0.0" w:type="dxa"/>
              <w:left w:w="40.0" w:type="dxa"/>
              <w:bottom w:w="0.0" w:type="dxa"/>
              <w:right w:w="40.0" w:type="dxa"/>
            </w:tcMar>
            <w:vAlign w:val="top"/>
          </w:tcPr>
          <w:p w:rsidR="00000000" w:rsidDel="00000000" w:rsidP="00000000" w:rsidRDefault="00000000" w:rsidRPr="00000000" w14:paraId="000000F3">
            <w:pPr>
              <w:widowControl w:val="0"/>
              <w:spacing w:line="276" w:lineRule="auto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F9">
      <w:pPr>
        <w:widowControl w:val="0"/>
        <w:spacing w:line="276" w:lineRule="auto"/>
        <w:jc w:val="center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A">
      <w:pPr>
        <w:widowControl w:val="0"/>
        <w:spacing w:line="276" w:lineRule="auto"/>
        <w:jc w:val="center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B">
      <w:pPr>
        <w:widowControl w:val="0"/>
        <w:spacing w:line="276" w:lineRule="auto"/>
        <w:jc w:val="center"/>
        <w:rPr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Local e data, _______________________, ___/________/______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C">
      <w:pPr>
        <w:widowControl w:val="0"/>
        <w:spacing w:line="276" w:lineRule="auto"/>
        <w:jc w:val="center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D">
      <w:pPr>
        <w:widowControl w:val="0"/>
        <w:spacing w:line="276" w:lineRule="auto"/>
        <w:jc w:val="center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__________________________________________________________</w:t>
      </w:r>
    </w:p>
    <w:p w:rsidR="00000000" w:rsidDel="00000000" w:rsidP="00000000" w:rsidRDefault="00000000" w:rsidRPr="00000000" w14:paraId="000000FE">
      <w:pPr>
        <w:widowControl w:val="0"/>
        <w:spacing w:line="276" w:lineRule="auto"/>
        <w:jc w:val="center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Nome, CPF e assinatura do responsável legal da empresa – CNPJ</w:t>
      </w:r>
    </w:p>
    <w:p w:rsidR="00000000" w:rsidDel="00000000" w:rsidP="00000000" w:rsidRDefault="00000000" w:rsidRPr="00000000" w14:paraId="000000FF">
      <w:pPr>
        <w:widowControl w:val="0"/>
        <w:spacing w:line="276" w:lineRule="auto"/>
        <w:jc w:val="center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0">
      <w:pPr>
        <w:widowControl w:val="0"/>
        <w:spacing w:line="276" w:lineRule="auto"/>
        <w:jc w:val="center"/>
        <w:rPr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i w:val="1"/>
          <w:color w:val="ff0000"/>
          <w:sz w:val="20"/>
          <w:szCs w:val="20"/>
          <w:rtl w:val="0"/>
        </w:rPr>
        <w:t xml:space="preserve">Esse documento deve ser encaminhado em formato PDF, assinado eletronicamente ou impresso, assinado e digitalizado.</w:t>
      </w: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8" w:w="11906" w:orient="portrait"/>
      <w:pgMar w:bottom="1418" w:top="1418" w:left="1134" w:right="1134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Times New Roman"/>
  <w:font w:name="Georgia"/>
  <w:font w:name="Arial"/>
  <w:font w:name="Courier New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Ecofont_Spranq_eco_Sans"/>
  <w:font w:name="Noto Sans Symbols">
    <w:embedRegular w:fontKey="{00000000-0000-0000-0000-000000000000}" r:id="rId5" w:subsetted="0"/>
    <w:embedBold w:fontKey="{00000000-0000-0000-0000-000000000000}" r:id="rId6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02">
    <w:pPr>
      <w:rPr>
        <w:rFonts w:ascii="Arial" w:cs="Arial" w:eastAsia="Arial" w:hAnsi="Arial"/>
        <w:color w:val="548dd4"/>
        <w:sz w:val="22"/>
        <w:szCs w:val="22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01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jc w:val="right"/>
      <w:rPr>
        <w:color w:val="000000"/>
        <w:sz w:val="18"/>
        <w:szCs w:val="18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upperRoman"/>
      <w:lvlText w:val="%1."/>
      <w:lvlJc w:val="righ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2">
    <w:lvl w:ilvl="0">
      <w:start w:val="1"/>
      <w:numFmt w:val="upperRoman"/>
      <w:lvlText w:val="%1."/>
      <w:lvlJc w:val="righ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3">
    <w:lvl w:ilvl="0">
      <w:start w:val="1"/>
      <w:numFmt w:val="upperRoman"/>
      <w:lvlText w:val="%1."/>
      <w:lvlJc w:val="right"/>
      <w:pPr>
        <w:ind w:left="720" w:hanging="360"/>
      </w:pPr>
      <w:rPr>
        <w:u w:val="none"/>
      </w:rPr>
    </w:lvl>
    <w:lvl w:ilvl="1">
      <w:start w:val="1"/>
      <w:numFmt w:val="upp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%4)"/>
      <w:lvlJc w:val="left"/>
      <w:pPr>
        <w:ind w:left="2880" w:hanging="360"/>
      </w:pPr>
      <w:rPr>
        <w:u w:val="none"/>
      </w:rPr>
    </w:lvl>
    <w:lvl w:ilvl="4">
      <w:start w:val="1"/>
      <w:numFmt w:val="decimal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Letter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Roman"/>
      <w:lvlText w:val="(%7)"/>
      <w:lvlJc w:val="right"/>
      <w:pPr>
        <w:ind w:left="5040" w:hanging="360"/>
      </w:pPr>
      <w:rPr>
        <w:u w:val="none"/>
      </w:rPr>
    </w:lvl>
    <w:lvl w:ilvl="7">
      <w:start w:val="1"/>
      <w:numFmt w:val="lowerLetter"/>
      <w:lvlText w:val="(%8)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(%9)"/>
      <w:lvlJc w:val="righ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upperRoman"/>
      <w:lvlText w:val="%1."/>
      <w:lvlJc w:val="right"/>
      <w:pPr>
        <w:ind w:left="720" w:hanging="360"/>
      </w:pPr>
      <w:rPr/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5">
    <w:lvl w:ilvl="0">
      <w:start w:val="1"/>
      <w:numFmt w:val="upperRoman"/>
      <w:lvlText w:val="%1."/>
      <w:lvlJc w:val="righ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6">
    <w:lvl w:ilvl="0">
      <w:start w:val="1"/>
      <w:numFmt w:val="upperRoman"/>
      <w:lvlText w:val="%1."/>
      <w:lvlJc w:val="righ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7">
    <w:lvl w:ilvl="0">
      <w:start w:val="1"/>
      <w:numFmt w:val="upperRoman"/>
      <w:lvlText w:val="%1."/>
      <w:lvlJc w:val="righ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8">
    <w:lvl w:ilvl="0">
      <w:start w:val="1"/>
      <w:numFmt w:val="upperRoman"/>
      <w:lvlText w:val="%1."/>
      <w:lvlJc w:val="righ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9">
    <w:lvl w:ilvl="0">
      <w:start w:val="1"/>
      <w:numFmt w:val="upperRoman"/>
      <w:lvlText w:val="%1."/>
      <w:lvlJc w:val="righ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Ecofont_Spranq_eco_Sans" w:cs="Ecofont_Spranq_eco_Sans" w:eastAsia="Ecofont_Spranq_eco_Sans" w:hAnsi="Ecofont_Spranq_eco_Sans"/>
        <w:sz w:val="24"/>
        <w:szCs w:val="24"/>
        <w:lang w:val="pt-BR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480" w:lineRule="auto"/>
    </w:pPr>
    <w:rPr>
      <w:rFonts w:ascii="Calibri" w:cs="Calibri" w:eastAsia="Calibri" w:hAnsi="Calibri"/>
      <w:b w:val="1"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 w:val="1"/>
      <w:tabs>
        <w:tab w:val="left" w:leader="none" w:pos="1701"/>
      </w:tabs>
      <w:ind w:right="0"/>
      <w:jc w:val="center"/>
    </w:pPr>
    <w:rPr>
      <w:rFonts w:ascii="Times New Roman" w:cs="Times New Roman" w:eastAsia="Times New Roman" w:hAnsi="Times New Roman"/>
      <w:b w:val="1"/>
      <w:color w:val="000000"/>
    </w:rPr>
  </w:style>
  <w:style w:type="paragraph" w:styleId="Heading3">
    <w:name w:val="heading 3"/>
    <w:basedOn w:val="Normal"/>
    <w:next w:val="Normal"/>
    <w:pPr>
      <w:keepNext w:val="1"/>
      <w:keepLines w:val="1"/>
      <w:spacing w:before="40" w:line="259" w:lineRule="auto"/>
    </w:pPr>
    <w:rPr>
      <w:rFonts w:ascii="Calibri" w:cs="Calibri" w:eastAsia="Calibri" w:hAnsi="Calibri"/>
      <w:color w:val="243f61"/>
    </w:rPr>
  </w:style>
  <w:style w:type="paragraph" w:styleId="Heading4">
    <w:name w:val="heading 4"/>
    <w:basedOn w:val="Normal"/>
    <w:next w:val="Normal"/>
    <w:pPr>
      <w:keepNext w:val="1"/>
      <w:keepLines w:val="1"/>
      <w:spacing w:before="40" w:lineRule="auto"/>
    </w:pPr>
    <w:rPr>
      <w:rFonts w:ascii="Calibri" w:cs="Calibri" w:eastAsia="Calibri" w:hAnsi="Calibri"/>
      <w:i w:val="1"/>
      <w:color w:val="36609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before="40" w:line="259" w:lineRule="auto"/>
    </w:pPr>
    <w:rPr>
      <w:rFonts w:ascii="Calibri" w:cs="Calibri" w:eastAsia="Calibri" w:hAnsi="Calibri"/>
      <w:color w:val="243f61"/>
      <w:sz w:val="22"/>
      <w:szCs w:val="22"/>
    </w:rPr>
  </w:style>
  <w:style w:type="paragraph" w:styleId="Title">
    <w:name w:val="Title"/>
    <w:basedOn w:val="Normal"/>
    <w:next w:val="Normal"/>
    <w:pPr>
      <w:pBdr>
        <w:bottom w:color="4f81bd" w:space="4" w:sz="8" w:val="single"/>
      </w:pBdr>
      <w:spacing w:after="300" w:lineRule="auto"/>
    </w:pPr>
    <w:rPr>
      <w:rFonts w:ascii="Calibri" w:cs="Calibri" w:eastAsia="Calibri" w:hAnsi="Calibri"/>
      <w:color w:val="17365d"/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480" w:lineRule="auto"/>
    </w:pPr>
    <w:rPr>
      <w:rFonts w:ascii="Calibri" w:cs="Calibri" w:eastAsia="Calibri" w:hAnsi="Calibri"/>
      <w:b w:val="1"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 w:val="1"/>
      <w:tabs>
        <w:tab w:val="left" w:leader="none" w:pos="1701"/>
      </w:tabs>
      <w:ind w:right="0"/>
      <w:jc w:val="center"/>
    </w:pPr>
    <w:rPr>
      <w:rFonts w:ascii="Times New Roman" w:cs="Times New Roman" w:eastAsia="Times New Roman" w:hAnsi="Times New Roman"/>
      <w:b w:val="1"/>
      <w:color w:val="000000"/>
    </w:rPr>
  </w:style>
  <w:style w:type="paragraph" w:styleId="Heading3">
    <w:name w:val="heading 3"/>
    <w:basedOn w:val="Normal"/>
    <w:next w:val="Normal"/>
    <w:pPr>
      <w:keepNext w:val="1"/>
      <w:keepLines w:val="1"/>
      <w:spacing w:before="40" w:line="259" w:lineRule="auto"/>
    </w:pPr>
    <w:rPr>
      <w:rFonts w:ascii="Calibri" w:cs="Calibri" w:eastAsia="Calibri" w:hAnsi="Calibri"/>
      <w:color w:val="243f61"/>
    </w:rPr>
  </w:style>
  <w:style w:type="paragraph" w:styleId="Heading4">
    <w:name w:val="heading 4"/>
    <w:basedOn w:val="Normal"/>
    <w:next w:val="Normal"/>
    <w:pPr>
      <w:keepNext w:val="1"/>
      <w:keepLines w:val="1"/>
      <w:spacing w:before="40" w:lineRule="auto"/>
    </w:pPr>
    <w:rPr>
      <w:rFonts w:ascii="Calibri" w:cs="Calibri" w:eastAsia="Calibri" w:hAnsi="Calibri"/>
      <w:i w:val="1"/>
      <w:color w:val="36609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before="40" w:line="259" w:lineRule="auto"/>
    </w:pPr>
    <w:rPr>
      <w:rFonts w:ascii="Calibri" w:cs="Calibri" w:eastAsia="Calibri" w:hAnsi="Calibri"/>
      <w:color w:val="243f61"/>
      <w:sz w:val="22"/>
      <w:szCs w:val="22"/>
    </w:rPr>
  </w:style>
  <w:style w:type="paragraph" w:styleId="Title">
    <w:name w:val="Title"/>
    <w:basedOn w:val="Normal"/>
    <w:next w:val="Normal"/>
    <w:pPr>
      <w:pBdr>
        <w:bottom w:color="4f81bd" w:space="4" w:sz="8" w:val="single"/>
      </w:pBdr>
      <w:spacing w:after="300" w:lineRule="auto"/>
    </w:pPr>
    <w:rPr>
      <w:rFonts w:ascii="Calibri" w:cs="Calibri" w:eastAsia="Calibri" w:hAnsi="Calibri"/>
      <w:color w:val="17365d"/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480" w:lineRule="auto"/>
    </w:pPr>
    <w:rPr>
      <w:rFonts w:ascii="Calibri" w:cs="Calibri" w:eastAsia="Calibri" w:hAnsi="Calibri"/>
      <w:b w:val="1"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 w:val="1"/>
      <w:tabs>
        <w:tab w:val="left" w:leader="none" w:pos="1701"/>
      </w:tabs>
      <w:ind w:right="0"/>
      <w:jc w:val="center"/>
    </w:pPr>
    <w:rPr>
      <w:rFonts w:ascii="Times New Roman" w:cs="Times New Roman" w:eastAsia="Times New Roman" w:hAnsi="Times New Roman"/>
      <w:b w:val="1"/>
      <w:color w:val="000000"/>
    </w:rPr>
  </w:style>
  <w:style w:type="paragraph" w:styleId="Heading3">
    <w:name w:val="heading 3"/>
    <w:basedOn w:val="Normal"/>
    <w:next w:val="Normal"/>
    <w:pPr>
      <w:keepNext w:val="1"/>
      <w:keepLines w:val="1"/>
      <w:spacing w:before="40" w:line="259" w:lineRule="auto"/>
    </w:pPr>
    <w:rPr>
      <w:rFonts w:ascii="Calibri" w:cs="Calibri" w:eastAsia="Calibri" w:hAnsi="Calibri"/>
      <w:color w:val="243f61"/>
    </w:rPr>
  </w:style>
  <w:style w:type="paragraph" w:styleId="Heading4">
    <w:name w:val="heading 4"/>
    <w:basedOn w:val="Normal"/>
    <w:next w:val="Normal"/>
    <w:pPr>
      <w:keepNext w:val="1"/>
      <w:keepLines w:val="1"/>
      <w:spacing w:before="40" w:lineRule="auto"/>
    </w:pPr>
    <w:rPr>
      <w:rFonts w:ascii="Calibri" w:cs="Calibri" w:eastAsia="Calibri" w:hAnsi="Calibri"/>
      <w:i w:val="1"/>
      <w:color w:val="36609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before="40" w:line="259" w:lineRule="auto"/>
    </w:pPr>
    <w:rPr>
      <w:rFonts w:ascii="Calibri" w:cs="Calibri" w:eastAsia="Calibri" w:hAnsi="Calibri"/>
      <w:color w:val="243f61"/>
      <w:sz w:val="22"/>
      <w:szCs w:val="22"/>
    </w:rPr>
  </w:style>
  <w:style w:type="paragraph" w:styleId="Title">
    <w:name w:val="Title"/>
    <w:basedOn w:val="Normal"/>
    <w:next w:val="Normal"/>
    <w:pPr>
      <w:pBdr>
        <w:bottom w:color="4f81bd" w:space="4" w:sz="8" w:val="single"/>
      </w:pBdr>
      <w:spacing w:after="300" w:lineRule="auto"/>
    </w:pPr>
    <w:rPr>
      <w:rFonts w:ascii="Calibri" w:cs="Calibri" w:eastAsia="Calibri" w:hAnsi="Calibri"/>
      <w:color w:val="17365d"/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480" w:lineRule="auto"/>
    </w:pPr>
    <w:rPr>
      <w:rFonts w:ascii="Calibri" w:cs="Calibri" w:eastAsia="Calibri" w:hAnsi="Calibri"/>
      <w:b w:val="1"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 w:val="1"/>
      <w:tabs>
        <w:tab w:val="left" w:leader="none" w:pos="1701"/>
      </w:tabs>
      <w:ind w:right="0"/>
      <w:jc w:val="center"/>
    </w:pPr>
    <w:rPr>
      <w:rFonts w:ascii="Times New Roman" w:cs="Times New Roman" w:eastAsia="Times New Roman" w:hAnsi="Times New Roman"/>
      <w:b w:val="1"/>
      <w:color w:val="000000"/>
    </w:rPr>
  </w:style>
  <w:style w:type="paragraph" w:styleId="Heading3">
    <w:name w:val="heading 3"/>
    <w:basedOn w:val="Normal"/>
    <w:next w:val="Normal"/>
    <w:pPr>
      <w:keepNext w:val="1"/>
      <w:keepLines w:val="1"/>
      <w:spacing w:before="40" w:line="259" w:lineRule="auto"/>
    </w:pPr>
    <w:rPr>
      <w:rFonts w:ascii="Calibri" w:cs="Calibri" w:eastAsia="Calibri" w:hAnsi="Calibri"/>
      <w:color w:val="243f61"/>
    </w:rPr>
  </w:style>
  <w:style w:type="paragraph" w:styleId="Heading4">
    <w:name w:val="heading 4"/>
    <w:basedOn w:val="Normal"/>
    <w:next w:val="Normal"/>
    <w:pPr>
      <w:keepNext w:val="1"/>
      <w:keepLines w:val="1"/>
      <w:spacing w:before="40" w:lineRule="auto"/>
    </w:pPr>
    <w:rPr>
      <w:rFonts w:ascii="Calibri" w:cs="Calibri" w:eastAsia="Calibri" w:hAnsi="Calibri"/>
      <w:i w:val="1"/>
      <w:color w:val="36609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before="40" w:line="259" w:lineRule="auto"/>
    </w:pPr>
    <w:rPr>
      <w:rFonts w:ascii="Calibri" w:cs="Calibri" w:eastAsia="Calibri" w:hAnsi="Calibri"/>
      <w:color w:val="243f61"/>
      <w:sz w:val="22"/>
      <w:szCs w:val="22"/>
    </w:rPr>
  </w:style>
  <w:style w:type="paragraph" w:styleId="Title">
    <w:name w:val="Title"/>
    <w:basedOn w:val="Normal"/>
    <w:next w:val="Normal"/>
    <w:pPr>
      <w:pBdr>
        <w:bottom w:color="4f81bd" w:space="4" w:sz="8" w:val="single"/>
      </w:pBdr>
      <w:spacing w:after="300" w:lineRule="auto"/>
    </w:pPr>
    <w:rPr>
      <w:rFonts w:ascii="Calibri" w:cs="Calibri" w:eastAsia="Calibri" w:hAnsi="Calibri"/>
      <w:color w:val="17365d"/>
      <w:sz w:val="52"/>
      <w:szCs w:val="52"/>
    </w:rPr>
  </w:style>
  <w:style w:type="paragraph" w:styleId="Normal" w:default="1">
    <w:name w:val="Normal"/>
    <w:qFormat w:val="1"/>
    <w:rsid w:val="00EA3333"/>
    <w:rPr>
      <w:rFonts w:cs="Tahoma"/>
    </w:rPr>
  </w:style>
  <w:style w:type="paragraph" w:styleId="Ttulo1">
    <w:name w:val="heading 1"/>
    <w:basedOn w:val="Normal"/>
    <w:next w:val="Normal"/>
    <w:link w:val="Ttulo1Char"/>
    <w:uiPriority w:val="9"/>
    <w:qFormat w:val="1"/>
    <w:rsid w:val="007F77AD"/>
    <w:pPr>
      <w:keepNext w:val="1"/>
      <w:keepLines w:val="1"/>
      <w:spacing w:before="480"/>
      <w:outlineLvl w:val="0"/>
    </w:pPr>
    <w:rPr>
      <w:rFonts w:asciiTheme="majorHAnsi" w:cstheme="majorBidi" w:eastAsiaTheme="majorEastAsia" w:hAnsiTheme="majorHAnsi"/>
      <w:b w:val="1"/>
      <w:bCs w:val="1"/>
      <w:color w:val="365f91" w:themeColor="accent1" w:themeShade="0000BF"/>
      <w:sz w:val="28"/>
      <w:szCs w:val="28"/>
    </w:rPr>
  </w:style>
  <w:style w:type="paragraph" w:styleId="Ttulo2">
    <w:name w:val="heading 2"/>
    <w:basedOn w:val="Normal"/>
    <w:next w:val="Normal"/>
    <w:link w:val="Ttulo2Char"/>
    <w:uiPriority w:val="9"/>
    <w:semiHidden w:val="1"/>
    <w:unhideWhenUsed w:val="1"/>
    <w:qFormat w:val="1"/>
    <w:rsid w:val="004B460A"/>
    <w:pPr>
      <w:keepNext w:val="1"/>
      <w:tabs>
        <w:tab w:val="left" w:pos="1701"/>
      </w:tabs>
      <w:ind w:right="-1"/>
      <w:jc w:val="center"/>
      <w:outlineLvl w:val="1"/>
    </w:pPr>
    <w:rPr>
      <w:rFonts w:ascii="Times New Roman" w:cs="Times New Roman" w:hAnsi="Times New Roman"/>
      <w:b w:val="1"/>
      <w:color w:val="000000"/>
      <w:szCs w:val="20"/>
    </w:rPr>
  </w:style>
  <w:style w:type="paragraph" w:styleId="Ttulo3">
    <w:name w:val="heading 3"/>
    <w:basedOn w:val="Normal"/>
    <w:next w:val="Normal"/>
    <w:link w:val="Ttulo3Char"/>
    <w:uiPriority w:val="9"/>
    <w:semiHidden w:val="1"/>
    <w:unhideWhenUsed w:val="1"/>
    <w:qFormat w:val="1"/>
    <w:rsid w:val="00CB3192"/>
    <w:pPr>
      <w:keepNext w:val="1"/>
      <w:keepLines w:val="1"/>
      <w:spacing w:before="40" w:line="259" w:lineRule="auto"/>
      <w:outlineLvl w:val="2"/>
    </w:pPr>
    <w:rPr>
      <w:rFonts w:asciiTheme="majorHAnsi" w:cstheme="majorBidi" w:eastAsiaTheme="majorEastAsia" w:hAnsiTheme="majorHAnsi"/>
      <w:color w:val="243f60" w:themeColor="accent1" w:themeShade="00007F"/>
      <w:lang w:eastAsia="en-US"/>
    </w:rPr>
  </w:style>
  <w:style w:type="paragraph" w:styleId="Ttulo4">
    <w:name w:val="heading 4"/>
    <w:basedOn w:val="Normal"/>
    <w:next w:val="Normal"/>
    <w:link w:val="Ttulo4Char"/>
    <w:uiPriority w:val="9"/>
    <w:semiHidden w:val="1"/>
    <w:unhideWhenUsed w:val="1"/>
    <w:qFormat w:val="1"/>
    <w:rsid w:val="00A45A85"/>
    <w:pPr>
      <w:keepNext w:val="1"/>
      <w:keepLines w:val="1"/>
      <w:spacing w:before="40"/>
      <w:outlineLvl w:val="3"/>
    </w:pPr>
    <w:rPr>
      <w:rFonts w:asciiTheme="majorHAnsi" w:cstheme="majorBidi" w:eastAsiaTheme="majorEastAsia" w:hAnsiTheme="majorHAnsi"/>
      <w:i w:val="1"/>
      <w:iCs w:val="1"/>
      <w:color w:val="365f91" w:themeColor="accent1" w:themeShade="0000BF"/>
    </w:rPr>
  </w:style>
  <w:style w:type="paragraph" w:styleId="Ttulo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  <w:sz w:val="22"/>
      <w:szCs w:val="22"/>
    </w:rPr>
  </w:style>
  <w:style w:type="paragraph" w:styleId="Ttulo6">
    <w:name w:val="heading 6"/>
    <w:basedOn w:val="Normal"/>
    <w:next w:val="Normal"/>
    <w:link w:val="Ttulo6Char"/>
    <w:uiPriority w:val="9"/>
    <w:semiHidden w:val="1"/>
    <w:unhideWhenUsed w:val="1"/>
    <w:qFormat w:val="1"/>
    <w:rsid w:val="00CB3192"/>
    <w:pPr>
      <w:keepNext w:val="1"/>
      <w:keepLines w:val="1"/>
      <w:spacing w:before="40" w:line="259" w:lineRule="auto"/>
      <w:outlineLvl w:val="5"/>
    </w:pPr>
    <w:rPr>
      <w:rFonts w:asciiTheme="majorHAnsi" w:cstheme="majorBidi" w:eastAsiaTheme="majorEastAsia" w:hAnsiTheme="majorHAnsi"/>
      <w:color w:val="243f60" w:themeColor="accent1" w:themeShade="00007F"/>
      <w:sz w:val="22"/>
      <w:szCs w:val="22"/>
      <w:lang w:eastAsia="en-US"/>
    </w:rPr>
  </w:style>
  <w:style w:type="character" w:styleId="Fontepargpadro" w:default="1">
    <w:name w:val="Default Paragraph Font"/>
    <w:uiPriority w:val="1"/>
    <w:semiHidden w:val="1"/>
    <w:unhideWhenUsed w:val="1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tulo">
    <w:name w:val="Title"/>
    <w:basedOn w:val="Normal"/>
    <w:next w:val="Normal"/>
    <w:link w:val="TtuloChar"/>
    <w:uiPriority w:val="10"/>
    <w:qFormat w:val="1"/>
    <w:rsid w:val="007F77AD"/>
    <w:pPr>
      <w:pBdr>
        <w:bottom w:color="4f81bd" w:space="4" w:sz="8" w:themeColor="accent1" w:val="single"/>
      </w:pBdr>
      <w:spacing w:after="300"/>
      <w:contextualSpacing w:val="1"/>
    </w:pPr>
    <w:rPr>
      <w:rFonts w:asciiTheme="majorHAnsi" w:cstheme="majorBidi" w:eastAsiaTheme="majorEastAsia" w:hAnsiTheme="majorHAnsi"/>
      <w:color w:val="17365d" w:themeColor="text2" w:themeShade="0000BF"/>
      <w:spacing w:val="5"/>
      <w:kern w:val="28"/>
      <w:sz w:val="52"/>
      <w:szCs w:val="52"/>
    </w:rPr>
  </w:style>
  <w:style w:type="table" w:styleId="TableNormal0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1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2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PargrafodaLista">
    <w:name w:val="List Paragraph"/>
    <w:basedOn w:val="Normal"/>
    <w:link w:val="PargrafodaListaChar"/>
    <w:uiPriority w:val="34"/>
    <w:qFormat w:val="1"/>
    <w:rsid w:val="004773FC"/>
    <w:pPr>
      <w:ind w:left="720"/>
      <w:contextualSpacing w:val="1"/>
    </w:pPr>
  </w:style>
  <w:style w:type="paragraph" w:styleId="NormalWeb">
    <w:name w:val="Normal (Web)"/>
    <w:basedOn w:val="Normal"/>
    <w:uiPriority w:val="99"/>
    <w:rsid w:val="006B156A"/>
    <w:pPr>
      <w:spacing w:after="100" w:afterAutospacing="1" w:before="100" w:beforeAutospacing="1"/>
    </w:pPr>
    <w:rPr>
      <w:rFonts w:ascii="Times New Roman" w:cs="Times New Roman" w:hAnsi="Times New Roman"/>
    </w:rPr>
  </w:style>
  <w:style w:type="paragraph" w:styleId="Textodebalo">
    <w:name w:val="Balloon Text"/>
    <w:basedOn w:val="Normal"/>
    <w:link w:val="TextodebaloChar"/>
    <w:uiPriority w:val="99"/>
    <w:rsid w:val="003A73C1"/>
    <w:rPr>
      <w:rFonts w:ascii="Tahoma" w:hAnsi="Tahoma"/>
      <w:sz w:val="16"/>
      <w:szCs w:val="16"/>
    </w:rPr>
  </w:style>
  <w:style w:type="character" w:styleId="TextodebaloChar" w:customStyle="1">
    <w:name w:val="Texto de balão Char"/>
    <w:link w:val="Textodebalo"/>
    <w:uiPriority w:val="99"/>
    <w:rsid w:val="003A73C1"/>
    <w:rPr>
      <w:rFonts w:ascii="Tahoma" w:cs="Tahoma" w:hAnsi="Tahoma"/>
      <w:sz w:val="16"/>
      <w:szCs w:val="16"/>
    </w:rPr>
  </w:style>
  <w:style w:type="character" w:styleId="Ttulo2Char" w:customStyle="1">
    <w:name w:val="Título 2 Char"/>
    <w:link w:val="Ttulo2"/>
    <w:rsid w:val="004B460A"/>
    <w:rPr>
      <w:b w:val="1"/>
      <w:color w:val="000000"/>
      <w:sz w:val="24"/>
    </w:rPr>
  </w:style>
  <w:style w:type="paragraph" w:styleId="Nvel2" w:customStyle="1">
    <w:name w:val="Nível 2"/>
    <w:basedOn w:val="Normal"/>
    <w:next w:val="Normal"/>
    <w:rsid w:val="00D30A43"/>
    <w:pPr>
      <w:spacing w:after="120"/>
      <w:jc w:val="both"/>
    </w:pPr>
    <w:rPr>
      <w:rFonts w:ascii="Arial" w:cs="Times New Roman" w:hAnsi="Arial"/>
      <w:b w:val="1"/>
      <w:szCs w:val="20"/>
    </w:rPr>
  </w:style>
  <w:style w:type="character" w:styleId="normalchar1" w:customStyle="1">
    <w:name w:val="normal__char1"/>
    <w:rsid w:val="008D51CC"/>
    <w:rPr>
      <w:rFonts w:ascii="Arial" w:cs="Arial" w:hAnsi="Arial" w:hint="default"/>
      <w:strike w:val="0"/>
      <w:dstrike w:val="0"/>
      <w:sz w:val="24"/>
      <w:szCs w:val="24"/>
      <w:u w:val="none"/>
      <w:effect w:val="none"/>
    </w:rPr>
  </w:style>
  <w:style w:type="character" w:styleId="apple-style-span" w:customStyle="1">
    <w:name w:val="apple-style-span"/>
    <w:basedOn w:val="Fontepargpadro"/>
    <w:rsid w:val="00260802"/>
  </w:style>
  <w:style w:type="character" w:styleId="Hyperlink">
    <w:name w:val="Hyperlink"/>
    <w:rsid w:val="00BF1A7F"/>
    <w:rPr>
      <w:color w:val="000080"/>
      <w:u w:val="single"/>
    </w:rPr>
  </w:style>
  <w:style w:type="paragraph" w:styleId="Citao">
    <w:name w:val="Quote"/>
    <w:aliases w:val="TCU,Citação AGU,NotaExplicativa"/>
    <w:basedOn w:val="Normal"/>
    <w:next w:val="Normal"/>
    <w:link w:val="CitaoChar"/>
    <w:uiPriority w:val="29"/>
    <w:rsid w:val="00D30A43"/>
    <w:pPr>
      <w:pBdr>
        <w:top w:color="1f497d" w:space="1" w:sz="4" w:val="single"/>
        <w:left w:color="1f497d" w:space="4" w:sz="4" w:val="single"/>
        <w:bottom w:color="1f497d" w:space="1" w:sz="4" w:val="single"/>
        <w:right w:color="1f497d" w:space="4" w:sz="4" w:val="single"/>
      </w:pBdr>
      <w:shd w:color="auto" w:fill="ffffcc" w:val="clear"/>
      <w:spacing w:before="120"/>
      <w:jc w:val="both"/>
    </w:pPr>
    <w:rPr>
      <w:rFonts w:ascii="Arial" w:eastAsia="Calibri" w:hAnsi="Arial"/>
      <w:i w:val="1"/>
      <w:iCs w:val="1"/>
      <w:color w:val="000000"/>
      <w:sz w:val="20"/>
      <w:lang w:eastAsia="en-US"/>
    </w:rPr>
  </w:style>
  <w:style w:type="character" w:styleId="CitaoChar" w:customStyle="1">
    <w:name w:val="Citação Char"/>
    <w:aliases w:val="TCU Char,Citação AGU Char,NotaExplicativa Char"/>
    <w:link w:val="Citao"/>
    <w:uiPriority w:val="29"/>
    <w:qFormat w:val="1"/>
    <w:rsid w:val="00080B53"/>
    <w:rPr>
      <w:rFonts w:ascii="Arial" w:cs="Tahoma" w:eastAsia="Calibri" w:hAnsi="Arial"/>
      <w:i w:val="1"/>
      <w:iCs w:val="1"/>
      <w:color w:val="000000"/>
      <w:szCs w:val="24"/>
      <w:shd w:color="auto" w:fill="ffffcc" w:val="clear"/>
    </w:rPr>
  </w:style>
  <w:style w:type="paragraph" w:styleId="Commarcadores5">
    <w:name w:val="List Bullet 5"/>
    <w:basedOn w:val="Normal"/>
    <w:rsid w:val="001A3A05"/>
    <w:pPr>
      <w:numPr>
        <w:numId w:val="2"/>
      </w:numPr>
      <w:contextualSpacing w:val="1"/>
    </w:pPr>
  </w:style>
  <w:style w:type="paragraph" w:styleId="Notaexplicativa" w:customStyle="1">
    <w:name w:val="Nota explicativa"/>
    <w:basedOn w:val="Citao"/>
    <w:link w:val="NotaexplicativaChar"/>
    <w:rsid w:val="00265FB6"/>
    <w:rPr>
      <w:szCs w:val="20"/>
    </w:rPr>
  </w:style>
  <w:style w:type="character" w:styleId="NotaexplicativaChar" w:customStyle="1">
    <w:name w:val="Nota explicativa Char"/>
    <w:basedOn w:val="CitaoChar"/>
    <w:link w:val="Notaexplicativa"/>
    <w:rsid w:val="00265FB6"/>
    <w:rPr>
      <w:rFonts w:ascii="Arial" w:cs="Tahoma" w:eastAsia="Calibri" w:hAnsi="Arial"/>
      <w:i w:val="1"/>
      <w:iCs w:val="1"/>
      <w:color w:val="000000"/>
      <w:szCs w:val="24"/>
      <w:shd w:color="auto" w:fill="ffffcc" w:val="clear"/>
    </w:rPr>
  </w:style>
  <w:style w:type="paragraph" w:styleId="Cabealho">
    <w:name w:val="header"/>
    <w:basedOn w:val="Normal"/>
    <w:link w:val="CabealhoChar"/>
    <w:uiPriority w:val="99"/>
    <w:rsid w:val="00CA24FB"/>
    <w:pPr>
      <w:tabs>
        <w:tab w:val="center" w:pos="4252"/>
        <w:tab w:val="right" w:pos="8504"/>
      </w:tabs>
    </w:pPr>
  </w:style>
  <w:style w:type="character" w:styleId="CabealhoChar" w:customStyle="1">
    <w:name w:val="Cabeçalho Char"/>
    <w:link w:val="Cabealho"/>
    <w:uiPriority w:val="99"/>
    <w:rsid w:val="00CA24FB"/>
    <w:rPr>
      <w:rFonts w:ascii="Ecofont_Spranq_eco_Sans" w:cs="Tahoma" w:hAnsi="Ecofont_Spranq_eco_Sans"/>
      <w:sz w:val="24"/>
      <w:szCs w:val="24"/>
    </w:rPr>
  </w:style>
  <w:style w:type="paragraph" w:styleId="Rodap">
    <w:name w:val="footer"/>
    <w:basedOn w:val="Normal"/>
    <w:link w:val="RodapChar"/>
    <w:uiPriority w:val="99"/>
    <w:rsid w:val="00CA24FB"/>
    <w:pPr>
      <w:tabs>
        <w:tab w:val="center" w:pos="4252"/>
        <w:tab w:val="right" w:pos="8504"/>
      </w:tabs>
    </w:pPr>
  </w:style>
  <w:style w:type="character" w:styleId="RodapChar" w:customStyle="1">
    <w:name w:val="Rodapé Char"/>
    <w:link w:val="Rodap"/>
    <w:uiPriority w:val="99"/>
    <w:qFormat w:val="1"/>
    <w:rsid w:val="00CA24FB"/>
    <w:rPr>
      <w:rFonts w:ascii="Ecofont_Spranq_eco_Sans" w:cs="Tahoma" w:hAnsi="Ecofont_Spranq_eco_Sans"/>
      <w:sz w:val="24"/>
      <w:szCs w:val="24"/>
    </w:rPr>
  </w:style>
  <w:style w:type="numbering" w:styleId="Estilo1" w:customStyle="1">
    <w:name w:val="Estilo1"/>
    <w:uiPriority w:val="99"/>
    <w:rsid w:val="008C6874"/>
  </w:style>
  <w:style w:type="numbering" w:styleId="Estilo2" w:customStyle="1">
    <w:name w:val="Estilo2"/>
    <w:uiPriority w:val="99"/>
    <w:rsid w:val="00A72B79"/>
  </w:style>
  <w:style w:type="numbering" w:styleId="Estilo3" w:customStyle="1">
    <w:name w:val="Estilo3"/>
    <w:uiPriority w:val="99"/>
    <w:rsid w:val="00A72B79"/>
  </w:style>
  <w:style w:type="numbering" w:styleId="Estilo4" w:customStyle="1">
    <w:name w:val="Estilo4"/>
    <w:uiPriority w:val="99"/>
    <w:rsid w:val="0054016D"/>
  </w:style>
  <w:style w:type="numbering" w:styleId="Estilo5" w:customStyle="1">
    <w:name w:val="Estilo5"/>
    <w:uiPriority w:val="99"/>
    <w:rsid w:val="0054016D"/>
  </w:style>
  <w:style w:type="numbering" w:styleId="Estilo6" w:customStyle="1">
    <w:name w:val="Estilo6"/>
    <w:uiPriority w:val="99"/>
    <w:rsid w:val="0054016D"/>
  </w:style>
  <w:style w:type="character" w:styleId="Refdecomentrio">
    <w:name w:val="annotation reference"/>
    <w:basedOn w:val="Fontepargpadro"/>
    <w:unhideWhenUsed w:val="1"/>
    <w:rsid w:val="00430FDB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 w:val="1"/>
    <w:rsid w:val="00D30A43"/>
    <w:rPr>
      <w:sz w:val="20"/>
      <w:szCs w:val="20"/>
    </w:rPr>
  </w:style>
  <w:style w:type="character" w:styleId="TextodecomentrioChar" w:customStyle="1">
    <w:name w:val="Texto de comentário Char"/>
    <w:basedOn w:val="Fontepargpadro"/>
    <w:link w:val="Textodecomentrio"/>
    <w:uiPriority w:val="99"/>
    <w:qFormat w:val="1"/>
    <w:rsid w:val="00430FDB"/>
    <w:rPr>
      <w:rFonts w:ascii="Ecofont_Spranq_eco_Sans" w:cs="Tahoma" w:hAnsi="Ecofont_Spranq_eco_Sans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 w:val="1"/>
    <w:unhideWhenUsed w:val="1"/>
    <w:rsid w:val="00430FDB"/>
    <w:rPr>
      <w:b w:val="1"/>
      <w:bCs w:val="1"/>
    </w:rPr>
  </w:style>
  <w:style w:type="character" w:styleId="AssuntodocomentrioChar" w:customStyle="1">
    <w:name w:val="Assunto do comentário Char"/>
    <w:basedOn w:val="TextodecomentrioChar"/>
    <w:link w:val="Assuntodocomentrio"/>
    <w:uiPriority w:val="99"/>
    <w:semiHidden w:val="1"/>
    <w:rsid w:val="00430FDB"/>
    <w:rPr>
      <w:rFonts w:ascii="Ecofont_Spranq_eco_Sans" w:cs="Tahoma" w:hAnsi="Ecofont_Spranq_eco_Sans"/>
      <w:b w:val="1"/>
      <w:bCs w:val="1"/>
      <w:lang w:eastAsia="pt-BR"/>
    </w:rPr>
  </w:style>
  <w:style w:type="character" w:styleId="Ttulo4Char" w:customStyle="1">
    <w:name w:val="Título 4 Char"/>
    <w:basedOn w:val="Fontepargpadro"/>
    <w:link w:val="Ttulo4"/>
    <w:rsid w:val="00A45A85"/>
    <w:rPr>
      <w:rFonts w:asciiTheme="majorHAnsi" w:cstheme="majorBidi" w:eastAsiaTheme="majorEastAsia" w:hAnsiTheme="majorHAnsi"/>
      <w:i w:val="1"/>
      <w:iCs w:val="1"/>
      <w:color w:val="365f91" w:themeColor="accent1" w:themeShade="0000BF"/>
      <w:sz w:val="24"/>
      <w:szCs w:val="24"/>
      <w:lang w:eastAsia="pt-BR"/>
    </w:rPr>
  </w:style>
  <w:style w:type="paragraph" w:styleId="Nivel01" w:customStyle="1">
    <w:name w:val="Nivel 01"/>
    <w:basedOn w:val="Ttulo1"/>
    <w:next w:val="Normal"/>
    <w:link w:val="Nivel01Char"/>
    <w:autoRedefine w:val="1"/>
    <w:qFormat w:val="1"/>
    <w:rsid w:val="00DE742E"/>
    <w:pPr>
      <w:tabs>
        <w:tab w:val="left" w:pos="567"/>
      </w:tabs>
      <w:spacing w:after="120" w:before="240" w:line="276" w:lineRule="auto"/>
      <w:jc w:val="both"/>
    </w:pPr>
    <w:rPr>
      <w:rFonts w:ascii="Arial" w:cs="Arial" w:hAnsi="Arial"/>
      <w:color w:val="auto"/>
      <w:sz w:val="20"/>
      <w:szCs w:val="20"/>
    </w:rPr>
  </w:style>
  <w:style w:type="paragraph" w:styleId="Nivel01Titulo" w:customStyle="1">
    <w:name w:val="Nivel_01_Titulo"/>
    <w:basedOn w:val="Nivel01"/>
    <w:link w:val="Nivel01TituloChar"/>
    <w:rsid w:val="00E967EA"/>
    <w:pPr>
      <w:jc w:val="left"/>
    </w:pPr>
    <w:rPr>
      <w:rFonts w:cstheme="majorBidi"/>
      <w:color w:val="000000" w:themeColor="text1"/>
      <w:spacing w:val="5"/>
      <w:kern w:val="28"/>
      <w:sz w:val="52"/>
      <w:szCs w:val="52"/>
    </w:rPr>
  </w:style>
  <w:style w:type="character" w:styleId="TtuloChar" w:customStyle="1">
    <w:name w:val="Título Char"/>
    <w:basedOn w:val="Fontepargpadro"/>
    <w:link w:val="Ttulo"/>
    <w:rsid w:val="007F77AD"/>
    <w:rPr>
      <w:rFonts w:asciiTheme="majorHAnsi" w:cstheme="majorBidi" w:eastAsiaTheme="majorEastAsia" w:hAnsiTheme="majorHAnsi"/>
      <w:color w:val="17365d" w:themeColor="text2" w:themeShade="0000BF"/>
      <w:spacing w:val="5"/>
      <w:kern w:val="28"/>
      <w:sz w:val="52"/>
      <w:szCs w:val="52"/>
      <w:lang w:eastAsia="pt-BR"/>
    </w:rPr>
  </w:style>
  <w:style w:type="character" w:styleId="Nivel01Char" w:customStyle="1">
    <w:name w:val="Nivel 01 Char"/>
    <w:basedOn w:val="TtuloChar"/>
    <w:link w:val="Nivel01"/>
    <w:rsid w:val="00DE742E"/>
    <w:rPr>
      <w:rFonts w:ascii="Arial" w:cs="Arial" w:hAnsi="Arial" w:eastAsiaTheme="majorEastAsia"/>
      <w:b w:val="1"/>
      <w:bCs w:val="1"/>
      <w:color w:val="17365d" w:themeColor="text2" w:themeShade="0000BF"/>
      <w:spacing w:val="5"/>
      <w:kern w:val="28"/>
      <w:sz w:val="52"/>
      <w:szCs w:val="52"/>
      <w:lang w:eastAsia="pt-BR"/>
    </w:rPr>
  </w:style>
  <w:style w:type="character" w:styleId="Ttulo1Char" w:customStyle="1">
    <w:name w:val="Título 1 Char"/>
    <w:basedOn w:val="Fontepargpadro"/>
    <w:link w:val="Ttulo1"/>
    <w:uiPriority w:val="9"/>
    <w:rsid w:val="007F77AD"/>
    <w:rPr>
      <w:rFonts w:asciiTheme="majorHAnsi" w:cstheme="majorBidi" w:eastAsiaTheme="majorEastAsia" w:hAnsiTheme="majorHAnsi"/>
      <w:b w:val="1"/>
      <w:bCs w:val="1"/>
      <w:color w:val="365f91" w:themeColor="accent1" w:themeShade="0000BF"/>
      <w:sz w:val="28"/>
      <w:szCs w:val="28"/>
      <w:lang w:eastAsia="pt-BR"/>
    </w:rPr>
  </w:style>
  <w:style w:type="character" w:styleId="Nivel01TituloChar" w:customStyle="1">
    <w:name w:val="Nivel_01_Titulo Char"/>
    <w:basedOn w:val="Nivel01Char"/>
    <w:link w:val="Nivel01Titulo"/>
    <w:qFormat w:val="1"/>
    <w:rsid w:val="00E967EA"/>
    <w:rPr>
      <w:rFonts w:ascii="Arial" w:hAnsi="Arial" w:cstheme="majorBidi" w:eastAsiaTheme="majorEastAsia"/>
      <w:b w:val="1"/>
      <w:bCs w:val="1"/>
      <w:color w:val="000000" w:themeColor="text1"/>
      <w:spacing w:val="5"/>
      <w:kern w:val="28"/>
      <w:sz w:val="52"/>
      <w:szCs w:val="52"/>
      <w:lang w:eastAsia="pt-BR"/>
    </w:rPr>
  </w:style>
  <w:style w:type="table" w:styleId="Tabelacomgrade">
    <w:name w:val="Table Grid"/>
    <w:basedOn w:val="Tabelanormal"/>
    <w:uiPriority w:val="39"/>
    <w:rsid w:val="00DB5421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ADRO" w:customStyle="1">
    <w:name w:val="PADRÃO"/>
    <w:rsid w:val="001E2495"/>
    <w:pPr>
      <w:keepNext w:val="1"/>
      <w:widowControl w:val="0"/>
      <w:shd w:color="auto" w:fill="ffffff" w:val="clear"/>
      <w:spacing w:after="119" w:before="119" w:line="276" w:lineRule="auto"/>
      <w:ind w:firstLine="567"/>
      <w:jc w:val="both"/>
      <w:textAlignment w:val="baseline"/>
    </w:pPr>
    <w:rPr>
      <w:rFonts w:cs="Lohit Hindi" w:eastAsia="WenQuanYi Micro Hei"/>
      <w:lang w:bidi="hi-IN" w:eastAsia="zh-CN"/>
    </w:rPr>
  </w:style>
  <w:style w:type="character" w:styleId="QuoteChar" w:customStyle="1">
    <w:name w:val="Quote Char"/>
    <w:basedOn w:val="Fontepargpadro"/>
    <w:link w:val="Citao1"/>
    <w:rsid w:val="00B77761"/>
    <w:rPr>
      <w:rFonts w:ascii="Ecofont_Spranq_eco_Sans" w:cs="Tahoma" w:eastAsia="Calibri" w:hAnsi="Ecofont_Spranq_eco_Sans"/>
      <w:i w:val="1"/>
      <w:iCs w:val="1"/>
      <w:color w:val="000000"/>
      <w:shd w:color="auto" w:fill="ffffcc" w:val="clear"/>
    </w:rPr>
  </w:style>
  <w:style w:type="paragraph" w:styleId="Citao1" w:customStyle="1">
    <w:name w:val="Citação1"/>
    <w:basedOn w:val="Normal"/>
    <w:next w:val="Normal"/>
    <w:link w:val="QuoteChar"/>
    <w:rsid w:val="00D30A43"/>
    <w:pPr>
      <w:pBdr>
        <w:top w:color="1f497d" w:space="1" w:sz="4" w:val="single"/>
        <w:left w:color="1f497d" w:space="4" w:sz="4" w:val="single"/>
        <w:bottom w:color="1f497d" w:space="1" w:sz="4" w:val="single"/>
        <w:right w:color="1f497d" w:space="4" w:sz="4" w:val="single"/>
      </w:pBdr>
      <w:shd w:color="auto" w:fill="ffffcc" w:val="clear"/>
      <w:spacing w:before="120"/>
      <w:jc w:val="both"/>
    </w:pPr>
    <w:rPr>
      <w:rFonts w:eastAsia="Calibri"/>
      <w:i w:val="1"/>
      <w:iCs w:val="1"/>
      <w:color w:val="000000"/>
      <w:sz w:val="20"/>
      <w:szCs w:val="20"/>
      <w:lang w:eastAsia="en-US"/>
    </w:rPr>
  </w:style>
  <w:style w:type="paragraph" w:styleId="paragraph" w:customStyle="1">
    <w:name w:val="paragraph"/>
    <w:basedOn w:val="Normal"/>
    <w:rsid w:val="00D30A43"/>
    <w:pPr>
      <w:spacing w:after="100" w:afterAutospacing="1" w:before="100" w:beforeAutospacing="1"/>
    </w:pPr>
    <w:rPr>
      <w:rFonts w:ascii="Times New Roman" w:cs="Times New Roman" w:eastAsia="Times New Roman" w:hAnsi="Times New Roman"/>
    </w:rPr>
  </w:style>
  <w:style w:type="character" w:styleId="normaltextrun" w:customStyle="1">
    <w:name w:val="normaltextrun"/>
    <w:basedOn w:val="Fontepargpadro"/>
    <w:rsid w:val="0053119E"/>
  </w:style>
  <w:style w:type="character" w:styleId="eop" w:customStyle="1">
    <w:name w:val="eop"/>
    <w:basedOn w:val="Fontepargpadro"/>
    <w:rsid w:val="0053119E"/>
  </w:style>
  <w:style w:type="character" w:styleId="spellingerror" w:customStyle="1">
    <w:name w:val="spellingerror"/>
    <w:basedOn w:val="Fontepargpadro"/>
    <w:rsid w:val="0053119E"/>
  </w:style>
  <w:style w:type="paragraph" w:styleId="Corpodetexto">
    <w:name w:val="Body Text"/>
    <w:basedOn w:val="Normal"/>
    <w:link w:val="CorpodetextoChar"/>
    <w:uiPriority w:val="99"/>
    <w:unhideWhenUsed w:val="1"/>
    <w:rsid w:val="00D30A43"/>
    <w:pPr>
      <w:spacing w:after="100" w:afterAutospacing="1" w:before="100" w:beforeAutospacing="1"/>
    </w:pPr>
    <w:rPr>
      <w:rFonts w:ascii="Times New Roman" w:cs="Times New Roman" w:eastAsia="Times New Roman" w:hAnsi="Times New Roman"/>
    </w:rPr>
  </w:style>
  <w:style w:type="character" w:styleId="CorpodetextoChar" w:customStyle="1">
    <w:name w:val="Corpo de texto Char"/>
    <w:basedOn w:val="Fontepargpadro"/>
    <w:link w:val="Corpodetexto"/>
    <w:uiPriority w:val="99"/>
    <w:rsid w:val="00405763"/>
    <w:rPr>
      <w:rFonts w:eastAsia="Times New Roman"/>
      <w:sz w:val="24"/>
      <w:szCs w:val="24"/>
      <w:lang w:eastAsia="pt-BR"/>
    </w:rPr>
  </w:style>
  <w:style w:type="paragraph" w:styleId="Nivel1" w:customStyle="1">
    <w:name w:val="Nivel1"/>
    <w:basedOn w:val="Ttulo1"/>
    <w:link w:val="Nivel1Char"/>
    <w:qFormat w:val="1"/>
    <w:rsid w:val="00D30A43"/>
    <w:pPr>
      <w:spacing w:line="276" w:lineRule="auto"/>
      <w:ind w:left="357" w:hanging="357"/>
      <w:jc w:val="both"/>
    </w:pPr>
    <w:rPr>
      <w:rFonts w:ascii="Arial" w:cs="Arial" w:hAnsi="Arial"/>
      <w:bCs w:val="0"/>
      <w:color w:val="000000"/>
    </w:rPr>
  </w:style>
  <w:style w:type="character" w:styleId="Nivel1Char" w:customStyle="1">
    <w:name w:val="Nivel1 Char"/>
    <w:basedOn w:val="Ttulo1Char"/>
    <w:link w:val="Nivel1"/>
    <w:rsid w:val="001B6423"/>
    <w:rPr>
      <w:rFonts w:ascii="Arial" w:cs="Arial" w:hAnsi="Arial" w:eastAsiaTheme="majorEastAsia"/>
      <w:b w:val="1"/>
      <w:bCs w:val="0"/>
      <w:color w:val="000000"/>
      <w:sz w:val="28"/>
      <w:szCs w:val="28"/>
      <w:lang w:eastAsia="pt-BR"/>
    </w:rPr>
  </w:style>
  <w:style w:type="paragraph" w:styleId="PargrafodaLista1" w:customStyle="1">
    <w:name w:val="Parágrafo da Lista1"/>
    <w:basedOn w:val="Normal"/>
    <w:rsid w:val="00D30A43"/>
    <w:pPr>
      <w:ind w:left="720"/>
    </w:pPr>
    <w:rPr>
      <w:rFonts w:cs="Ecofont_Spranq_eco_Sans" w:eastAsia="Times New Roman"/>
    </w:rPr>
  </w:style>
  <w:style w:type="paragraph" w:styleId="Nivel2" w:customStyle="1">
    <w:name w:val="Nivel 2"/>
    <w:basedOn w:val="Normal"/>
    <w:link w:val="Nivel2Char"/>
    <w:autoRedefine w:val="1"/>
    <w:qFormat w:val="1"/>
    <w:rsid w:val="002513F3"/>
    <w:pPr>
      <w:numPr>
        <w:ilvl w:val="1"/>
        <w:numId w:val="1"/>
      </w:numPr>
      <w:spacing w:after="120" w:before="120" w:line="276" w:lineRule="auto"/>
      <w:jc w:val="both"/>
    </w:pPr>
    <w:rPr>
      <w:rFonts w:cs="Arial" w:eastAsia="Arial"/>
      <w:i w:val="1"/>
      <w:iCs w:val="1"/>
      <w:color w:val="ff0000"/>
      <w:sz w:val="20"/>
      <w:szCs w:val="20"/>
    </w:rPr>
  </w:style>
  <w:style w:type="paragraph" w:styleId="Nivel10" w:customStyle="1">
    <w:name w:val="Nivel 1"/>
    <w:basedOn w:val="Nivel2"/>
    <w:next w:val="Nivel2"/>
    <w:rsid w:val="003629E4"/>
    <w:pPr>
      <w:numPr>
        <w:ilvl w:val="0"/>
        <w:numId w:val="0"/>
      </w:numPr>
      <w:ind w:left="360" w:hanging="360"/>
    </w:pPr>
    <w:rPr>
      <w:b w:val="1"/>
    </w:rPr>
  </w:style>
  <w:style w:type="paragraph" w:styleId="Nivel3" w:customStyle="1">
    <w:name w:val="Nivel 3"/>
    <w:basedOn w:val="Normal"/>
    <w:link w:val="Nivel3Char"/>
    <w:autoRedefine w:val="1"/>
    <w:qFormat w:val="1"/>
    <w:rsid w:val="00717D4C"/>
    <w:pPr>
      <w:numPr>
        <w:ilvl w:val="2"/>
        <w:numId w:val="1"/>
      </w:numPr>
      <w:spacing w:after="120" w:before="120" w:line="276" w:lineRule="auto"/>
      <w:ind w:left="284" w:firstLine="0"/>
      <w:jc w:val="both"/>
    </w:pPr>
    <w:rPr>
      <w:rFonts w:ascii="Arial" w:cs="Arial" w:hAnsi="Arial"/>
      <w:sz w:val="20"/>
      <w:szCs w:val="20"/>
    </w:rPr>
  </w:style>
  <w:style w:type="paragraph" w:styleId="Nivel4" w:customStyle="1">
    <w:name w:val="Nivel 4"/>
    <w:basedOn w:val="Nivel3"/>
    <w:link w:val="Nivel4Char"/>
    <w:qFormat w:val="1"/>
    <w:rsid w:val="007B1E53"/>
    <w:pPr>
      <w:numPr>
        <w:ilvl w:val="3"/>
      </w:numPr>
    </w:pPr>
  </w:style>
  <w:style w:type="paragraph" w:styleId="Nivel5" w:customStyle="1">
    <w:name w:val="Nivel 5"/>
    <w:basedOn w:val="Nivel4"/>
    <w:autoRedefine w:val="1"/>
    <w:qFormat w:val="1"/>
    <w:rsid w:val="00377565"/>
    <w:pPr>
      <w:numPr>
        <w:ilvl w:val="4"/>
      </w:numPr>
      <w:ind w:left="851" w:firstLine="0"/>
    </w:pPr>
  </w:style>
  <w:style w:type="character" w:styleId="Nivel4Char" w:customStyle="1">
    <w:name w:val="Nivel 4 Char"/>
    <w:basedOn w:val="Fontepargpadro"/>
    <w:link w:val="Nivel4"/>
    <w:rsid w:val="007B1E53"/>
    <w:rPr>
      <w:rFonts w:ascii="Arial" w:cs="Arial" w:hAnsi="Arial"/>
      <w:lang w:eastAsia="pt-BR"/>
    </w:rPr>
  </w:style>
  <w:style w:type="paragraph" w:styleId="textbody" w:customStyle="1">
    <w:name w:val="textbody"/>
    <w:basedOn w:val="Normal"/>
    <w:rsid w:val="00D30A43"/>
    <w:pPr>
      <w:spacing w:after="100" w:afterAutospacing="1" w:before="100" w:beforeAutospacing="1"/>
    </w:pPr>
    <w:rPr>
      <w:rFonts w:ascii="Times New Roman" w:cs="Times New Roman" w:eastAsia="Times New Roman" w:hAnsi="Times New Roman"/>
    </w:rPr>
  </w:style>
  <w:style w:type="paragraph" w:styleId="em0020ementa" w:customStyle="1">
    <w:name w:val="em_0020ementa"/>
    <w:basedOn w:val="Normal"/>
    <w:rsid w:val="00D30A43"/>
    <w:pPr>
      <w:ind w:left="4160"/>
      <w:jc w:val="both"/>
    </w:pPr>
    <w:rPr>
      <w:rFonts w:ascii="Times New Roman" w:cs="Times New Roman" w:eastAsia="Times New Roman" w:hAnsi="Times New Roman"/>
      <w:sz w:val="28"/>
      <w:szCs w:val="28"/>
    </w:rPr>
  </w:style>
  <w:style w:type="character" w:styleId="cp0020corpodespachochar1" w:customStyle="1">
    <w:name w:val="cp_0020corpodespacho__char1"/>
    <w:rsid w:val="00D30A43"/>
    <w:rPr>
      <w:rFonts w:ascii="Times New Roman" w:cs="Times New Roman" w:hAnsi="Times New Roman" w:hint="default"/>
      <w:strike w:val="0"/>
      <w:dstrike w:val="0"/>
      <w:sz w:val="26"/>
      <w:szCs w:val="26"/>
      <w:u w:val="none"/>
      <w:effect w:val="none"/>
    </w:rPr>
  </w:style>
  <w:style w:type="character" w:styleId="em0020ementachar1" w:customStyle="1">
    <w:name w:val="em_0020ementa__char1"/>
    <w:rsid w:val="00D30A43"/>
    <w:rPr>
      <w:rFonts w:ascii="Times New Roman" w:cs="Times New Roman" w:hAnsi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 w:val="1"/>
    <w:uiPriority w:val="99"/>
    <w:semiHidden w:val="1"/>
    <w:rsid w:val="00D30A43"/>
    <w:rPr>
      <w:rFonts w:cs="Tahoma" w:eastAsia="Times New Roman"/>
    </w:rPr>
  </w:style>
  <w:style w:type="character" w:styleId="Forte">
    <w:name w:val="Strong"/>
    <w:basedOn w:val="Fontepargpadro"/>
    <w:uiPriority w:val="22"/>
    <w:qFormat w:val="1"/>
    <w:rsid w:val="00D30A43"/>
    <w:rPr>
      <w:b w:val="1"/>
      <w:bCs w:val="1"/>
    </w:rPr>
  </w:style>
  <w:style w:type="character" w:styleId="nfase">
    <w:name w:val="Emphasis"/>
    <w:basedOn w:val="Fontepargpadro"/>
    <w:uiPriority w:val="20"/>
    <w:qFormat w:val="1"/>
    <w:rsid w:val="00D30A43"/>
    <w:rPr>
      <w:i w:val="1"/>
      <w:iCs w:val="1"/>
    </w:rPr>
  </w:style>
  <w:style w:type="character" w:styleId="Manoel" w:customStyle="1">
    <w:name w:val="Manoel"/>
    <w:rsid w:val="00D30A43"/>
    <w:rPr>
      <w:rFonts w:ascii="Arial" w:cs="Arial" w:hAnsi="Arial"/>
      <w:color w:val="7030a0"/>
      <w:sz w:val="20"/>
    </w:rPr>
  </w:style>
  <w:style w:type="character" w:styleId="ListLabel12" w:customStyle="1">
    <w:name w:val="ListLabel 12"/>
    <w:rsid w:val="00D30A43"/>
    <w:rPr>
      <w:b w:val="1"/>
    </w:rPr>
  </w:style>
  <w:style w:type="paragraph" w:styleId="texto1" w:customStyle="1">
    <w:name w:val="texto1"/>
    <w:basedOn w:val="Normal"/>
    <w:rsid w:val="00D30A43"/>
    <w:pPr>
      <w:spacing w:after="100" w:afterAutospacing="1" w:before="100" w:beforeAutospacing="1"/>
    </w:pPr>
    <w:rPr>
      <w:rFonts w:ascii="Times New Roman" w:cs="Times New Roman" w:eastAsia="Times New Roman" w:hAnsi="Times New Roman"/>
    </w:rPr>
  </w:style>
  <w:style w:type="paragraph" w:styleId="GradeColorida-nfase11" w:customStyle="1">
    <w:name w:val="Grade Colorida - Ênfase 11"/>
    <w:basedOn w:val="Normal"/>
    <w:next w:val="Normal"/>
    <w:link w:val="GradeColorida-nfase1Char"/>
    <w:uiPriority w:val="29"/>
    <w:rsid w:val="00D30A43"/>
    <w:pPr>
      <w:pBdr>
        <w:top w:color="1f497d" w:space="1" w:sz="4" w:val="single"/>
        <w:left w:color="1f497d" w:space="4" w:sz="4" w:val="single"/>
        <w:bottom w:color="1f497d" w:space="1" w:sz="4" w:val="single"/>
        <w:right w:color="1f497d" w:space="4" w:sz="4" w:val="single"/>
      </w:pBdr>
      <w:shd w:color="auto" w:fill="ffffcc" w:val="clear"/>
      <w:spacing w:before="120"/>
      <w:jc w:val="both"/>
    </w:pPr>
    <w:rPr>
      <w:rFonts w:ascii="Arial" w:cs="Times New Roman" w:eastAsia="Calibri" w:hAnsi="Arial"/>
      <w:i w:val="1"/>
      <w:iCs w:val="1"/>
      <w:color w:val="000000"/>
      <w:sz w:val="20"/>
      <w:lang w:eastAsia="en-US"/>
    </w:rPr>
  </w:style>
  <w:style w:type="character" w:styleId="GradeColorida-nfase1Char" w:customStyle="1">
    <w:name w:val="Grade Colorida - Ênfase 1 Char"/>
    <w:link w:val="GradeColorida-nfase11"/>
    <w:uiPriority w:val="29"/>
    <w:rsid w:val="00D30A43"/>
    <w:rPr>
      <w:rFonts w:ascii="Arial" w:eastAsia="Calibri" w:hAnsi="Arial"/>
      <w:i w:val="1"/>
      <w:iCs w:val="1"/>
      <w:color w:val="000000"/>
      <w:szCs w:val="24"/>
      <w:shd w:color="auto" w:fill="ffffcc" w:val="clear"/>
    </w:rPr>
  </w:style>
  <w:style w:type="paragraph" w:styleId="xwestern" w:customStyle="1">
    <w:name w:val="x_western"/>
    <w:basedOn w:val="Normal"/>
    <w:rsid w:val="00D30A43"/>
    <w:pPr>
      <w:spacing w:after="100" w:afterAutospacing="1" w:before="100" w:beforeAutospacing="1"/>
    </w:pPr>
    <w:rPr>
      <w:rFonts w:ascii="Times New Roman" w:cs="Times New Roman" w:eastAsia="Times New Roman" w:hAnsi="Times New Roman"/>
    </w:rPr>
  </w:style>
  <w:style w:type="paragraph" w:styleId="TCU-Ac-item9-0" w:customStyle="1">
    <w:name w:val="TCU - Ac - item 9 - §§_0"/>
    <w:basedOn w:val="Normal"/>
    <w:rsid w:val="00D30A43"/>
    <w:pPr>
      <w:ind w:firstLine="1134"/>
      <w:jc w:val="both"/>
    </w:pPr>
    <w:rPr>
      <w:rFonts w:ascii="Times New Roman" w:cs="Times New Roman" w:eastAsia="Times New Roman" w:hAnsi="Times New Roman"/>
      <w:szCs w:val="22"/>
      <w:lang w:eastAsia="en-US"/>
    </w:rPr>
  </w:style>
  <w:style w:type="paragraph" w:styleId="Normal1" w:customStyle="1">
    <w:name w:val="Normal_1"/>
    <w:rsid w:val="00D30A43"/>
    <w:rPr>
      <w:rFonts w:eastAsia="Times New Roman"/>
      <w:szCs w:val="22"/>
    </w:rPr>
  </w:style>
  <w:style w:type="paragraph" w:styleId="tcu-ac-item9-1linha" w:customStyle="1">
    <w:name w:val="tcu_-__ac_-_item_9_-_1ª_linha"/>
    <w:basedOn w:val="Normal"/>
    <w:rsid w:val="00D30A43"/>
    <w:pPr>
      <w:spacing w:after="100" w:afterAutospacing="1" w:before="100" w:beforeAutospacing="1"/>
    </w:pPr>
    <w:rPr>
      <w:rFonts w:ascii="Times New Roman" w:cs="Times New Roman" w:eastAsia="Times New Roman" w:hAnsi="Times New Roman"/>
    </w:rPr>
  </w:style>
  <w:style w:type="paragraph" w:styleId="textojustificadorecuoprimeiralinha" w:customStyle="1">
    <w:name w:val="texto_justificado_recuo_primeira_linha"/>
    <w:basedOn w:val="Normal"/>
    <w:rsid w:val="00D30A43"/>
    <w:pPr>
      <w:spacing w:after="100" w:afterAutospacing="1" w:before="100" w:beforeAutospacing="1"/>
    </w:pPr>
    <w:rPr>
      <w:rFonts w:ascii="Times New Roman" w:cs="Times New Roman" w:eastAsia="Times New Roman" w:hAnsi="Times New Roman"/>
    </w:rPr>
  </w:style>
  <w:style w:type="character" w:styleId="highlight" w:customStyle="1">
    <w:name w:val="highlight"/>
    <w:basedOn w:val="Fontepargpadro"/>
    <w:rsid w:val="00D30A43"/>
  </w:style>
  <w:style w:type="paragraph" w:styleId="textojustificado" w:customStyle="1">
    <w:name w:val="texto_justificado"/>
    <w:basedOn w:val="Normal"/>
    <w:rsid w:val="00D30A43"/>
    <w:pPr>
      <w:spacing w:after="100" w:afterAutospacing="1" w:before="100" w:beforeAutospacing="1"/>
    </w:pPr>
    <w:rPr>
      <w:rFonts w:ascii="Times New Roman" w:cs="Times New Roman" w:eastAsia="Times New Roman" w:hAnsi="Times New Roman"/>
    </w:rPr>
  </w:style>
  <w:style w:type="character" w:styleId="HiperlinkVisitado">
    <w:name w:val="FollowedHyperlink"/>
    <w:basedOn w:val="Fontepargpadro"/>
    <w:uiPriority w:val="99"/>
    <w:semiHidden w:val="1"/>
    <w:unhideWhenUsed w:val="1"/>
    <w:rsid w:val="00D30A43"/>
    <w:rPr>
      <w:color w:val="800080" w:themeColor="followedHyperlink"/>
      <w:u w:val="single"/>
    </w:rPr>
  </w:style>
  <w:style w:type="character" w:styleId="MenoPendente1" w:customStyle="1">
    <w:name w:val="Menção Pendente1"/>
    <w:basedOn w:val="Fontepargpadro"/>
    <w:uiPriority w:val="99"/>
    <w:semiHidden w:val="1"/>
    <w:unhideWhenUsed w:val="1"/>
    <w:rsid w:val="00D30A43"/>
    <w:rPr>
      <w:color w:val="605e5c"/>
      <w:shd w:color="auto" w:fill="e1dfdd" w:val="clear"/>
    </w:rPr>
  </w:style>
  <w:style w:type="character" w:styleId="MenoPendente2" w:customStyle="1">
    <w:name w:val="Menção Pendente2"/>
    <w:basedOn w:val="Fontepargpadro"/>
    <w:uiPriority w:val="99"/>
    <w:semiHidden w:val="1"/>
    <w:unhideWhenUsed w:val="1"/>
    <w:rsid w:val="0063029C"/>
    <w:rPr>
      <w:color w:val="605e5c"/>
      <w:shd w:color="auto" w:fill="e1dfdd" w:val="clear"/>
    </w:rPr>
  </w:style>
  <w:style w:type="character" w:styleId="Nivel2Char" w:customStyle="1">
    <w:name w:val="Nivel 2 Char"/>
    <w:basedOn w:val="Fontepargpadro"/>
    <w:link w:val="Nivel2"/>
    <w:locked w:val="1"/>
    <w:rsid w:val="002513F3"/>
    <w:rPr>
      <w:rFonts w:ascii="Ecofont_Spranq_eco_Sans" w:cs="Arial" w:eastAsia="Arial" w:hAnsi="Ecofont_Spranq_eco_Sans"/>
      <w:i w:val="1"/>
      <w:iCs w:val="1"/>
      <w:color w:val="ff0000"/>
      <w:lang w:eastAsia="pt-BR"/>
    </w:rPr>
  </w:style>
  <w:style w:type="paragraph" w:styleId="Nvel2Opcional" w:customStyle="1">
    <w:name w:val="Nível 2 Opcional"/>
    <w:basedOn w:val="Nivel2"/>
    <w:link w:val="Nvel2OpcionalChar"/>
    <w:rsid w:val="00A831D9"/>
    <w:pPr>
      <w:numPr>
        <w:ilvl w:val="0"/>
        <w:numId w:val="0"/>
      </w:numPr>
      <w:ind w:left="432" w:hanging="432"/>
    </w:pPr>
    <w:rPr>
      <w:rFonts w:eastAsia="Times New Roman"/>
      <w:i w:val="0"/>
      <w:noProof w:val="1"/>
    </w:rPr>
  </w:style>
  <w:style w:type="paragraph" w:styleId="Nvel3Opcional" w:customStyle="1">
    <w:name w:val="Nível 3 Opcional"/>
    <w:basedOn w:val="Nivel3"/>
    <w:link w:val="Nvel3OpcionalChar"/>
    <w:rsid w:val="00A831D9"/>
    <w:pPr>
      <w:numPr>
        <w:ilvl w:val="0"/>
        <w:numId w:val="0"/>
      </w:numPr>
      <w:ind w:left="1072" w:hanging="504"/>
    </w:pPr>
    <w:rPr>
      <w:rFonts w:eastAsia="Times New Roman"/>
      <w:i w:val="1"/>
      <w:iCs w:val="1"/>
      <w:noProof w:val="1"/>
      <w:color w:val="ff0000"/>
    </w:rPr>
  </w:style>
  <w:style w:type="character" w:styleId="Nvel2OpcionalChar" w:customStyle="1">
    <w:name w:val="Nível 2 Opcional Char"/>
    <w:basedOn w:val="Fontepargpadro"/>
    <w:link w:val="Nvel2Opcional"/>
    <w:rsid w:val="00A831D9"/>
    <w:rPr>
      <w:rFonts w:ascii="Arial" w:cs="Arial" w:eastAsia="Times New Roman" w:hAnsi="Arial"/>
      <w:i w:val="1"/>
      <w:noProof w:val="1"/>
      <w:color w:val="ff0000"/>
      <w:lang w:eastAsia="pt-BR"/>
    </w:rPr>
  </w:style>
  <w:style w:type="character" w:styleId="Nvel3OpcionalChar" w:customStyle="1">
    <w:name w:val="Nível 3 Opcional Char"/>
    <w:basedOn w:val="Fontepargpadro"/>
    <w:link w:val="Nvel3Opcional"/>
    <w:rsid w:val="00A831D9"/>
    <w:rPr>
      <w:rFonts w:ascii="Arial" w:cs="Arial" w:eastAsia="Times New Roman" w:hAnsi="Arial"/>
      <w:i w:val="1"/>
      <w:iCs w:val="1"/>
      <w:noProof w:val="1"/>
      <w:color w:val="ff0000"/>
      <w:lang w:eastAsia="pt-BR"/>
    </w:rPr>
  </w:style>
  <w:style w:type="character" w:styleId="TextodoEspaoReservado">
    <w:name w:val="Placeholder Text"/>
    <w:basedOn w:val="Fontepargpadro"/>
    <w:uiPriority w:val="67"/>
    <w:semiHidden w:val="1"/>
    <w:rsid w:val="0029332D"/>
    <w:rPr>
      <w:color w:val="808080"/>
    </w:rPr>
  </w:style>
  <w:style w:type="character" w:styleId="PargrafodaListaChar" w:customStyle="1">
    <w:name w:val="Parágrafo da Lista Char"/>
    <w:basedOn w:val="Fontepargpadro"/>
    <w:link w:val="PargrafodaLista"/>
    <w:uiPriority w:val="34"/>
    <w:rsid w:val="002430F2"/>
    <w:rPr>
      <w:rFonts w:ascii="Ecofont_Spranq_eco_Sans" w:cs="Tahoma" w:hAnsi="Ecofont_Spranq_eco_Sans"/>
      <w:sz w:val="24"/>
      <w:szCs w:val="24"/>
      <w:lang w:eastAsia="pt-BR"/>
    </w:rPr>
  </w:style>
  <w:style w:type="character" w:styleId="Ttulo3Char" w:customStyle="1">
    <w:name w:val="Título 3 Char"/>
    <w:basedOn w:val="Fontepargpadro"/>
    <w:link w:val="Ttulo3"/>
    <w:uiPriority w:val="9"/>
    <w:semiHidden w:val="1"/>
    <w:rsid w:val="00CB3192"/>
    <w:rPr>
      <w:rFonts w:asciiTheme="majorHAnsi" w:cstheme="majorBidi" w:eastAsiaTheme="majorEastAsia" w:hAnsiTheme="majorHAnsi"/>
      <w:color w:val="243f60" w:themeColor="accent1" w:themeShade="00007F"/>
      <w:sz w:val="24"/>
      <w:szCs w:val="24"/>
    </w:rPr>
  </w:style>
  <w:style w:type="character" w:styleId="Ttulo6Char" w:customStyle="1">
    <w:name w:val="Título 6 Char"/>
    <w:basedOn w:val="Fontepargpadro"/>
    <w:link w:val="Ttulo6"/>
    <w:uiPriority w:val="9"/>
    <w:semiHidden w:val="1"/>
    <w:rsid w:val="00CB3192"/>
    <w:rPr>
      <w:rFonts w:asciiTheme="majorHAnsi" w:cstheme="majorBidi" w:eastAsiaTheme="majorEastAsia" w:hAnsiTheme="majorHAnsi"/>
      <w:color w:val="243f60" w:themeColor="accent1" w:themeShade="00007F"/>
      <w:sz w:val="22"/>
      <w:szCs w:val="22"/>
    </w:rPr>
  </w:style>
  <w:style w:type="paragraph" w:styleId="SombreamentoMdio1-nfase31" w:customStyle="1">
    <w:name w:val="Sombreamento Médio 1 - Ênfase 31"/>
    <w:basedOn w:val="Normal"/>
    <w:next w:val="Normal"/>
    <w:rsid w:val="00CB3192"/>
    <w:pPr>
      <w:pBdr>
        <w:top w:color="000080" w:space="1" w:sz="4" w:val="single"/>
        <w:left w:color="000080" w:space="4" w:sz="4" w:val="single"/>
        <w:bottom w:color="000080" w:space="1" w:sz="4" w:val="single"/>
        <w:right w:color="000080" w:space="4" w:sz="4" w:val="single"/>
      </w:pBdr>
      <w:shd w:color="auto" w:fill="ffffcc" w:val="clear"/>
      <w:suppressAutoHyphens w:val="1"/>
      <w:spacing w:before="120"/>
      <w:jc w:val="both"/>
    </w:pPr>
    <w:rPr>
      <w:rFonts w:eastAsia="Calibri"/>
      <w:i w:val="1"/>
      <w:iCs w:val="1"/>
      <w:color w:val="000000"/>
      <w:sz w:val="20"/>
      <w:lang w:eastAsia="zh-CN"/>
    </w:rPr>
  </w:style>
  <w:style w:type="paragraph" w:styleId="corpo" w:customStyle="1">
    <w:name w:val="corpo"/>
    <w:basedOn w:val="Normal"/>
    <w:rsid w:val="00CB3192"/>
    <w:pPr>
      <w:spacing w:after="100" w:afterAutospacing="1" w:before="100" w:beforeAutospacing="1"/>
    </w:pPr>
    <w:rPr>
      <w:rFonts w:ascii="Times New Roman" w:cs="Times New Roman" w:eastAsia="Times New Roman" w:hAnsi="Times New Roman"/>
    </w:rPr>
  </w:style>
  <w:style w:type="paragraph" w:styleId="itemnivel2" w:customStyle="1">
    <w:name w:val="item_nivel2"/>
    <w:basedOn w:val="Normal"/>
    <w:rsid w:val="00CB3192"/>
    <w:pPr>
      <w:spacing w:after="100" w:afterAutospacing="1" w:before="100" w:beforeAutospacing="1"/>
    </w:pPr>
    <w:rPr>
      <w:rFonts w:ascii="Times New Roman" w:cs="Times New Roman" w:eastAsia="Times New Roman" w:hAnsi="Times New Roman"/>
    </w:rPr>
  </w:style>
  <w:style w:type="paragraph" w:styleId="itemnivel1" w:customStyle="1">
    <w:name w:val="item_nivel1"/>
    <w:basedOn w:val="Normal"/>
    <w:rsid w:val="00CB3192"/>
    <w:pPr>
      <w:spacing w:after="100" w:afterAutospacing="1" w:before="100" w:beforeAutospacing="1"/>
    </w:pPr>
    <w:rPr>
      <w:rFonts w:ascii="Times New Roman" w:cs="Times New Roman" w:eastAsia="Times New Roman" w:hAnsi="Times New Roman"/>
    </w:rPr>
  </w:style>
  <w:style w:type="paragraph" w:styleId="itemalinealetra" w:customStyle="1">
    <w:name w:val="item_alinea_letra"/>
    <w:basedOn w:val="Normal"/>
    <w:rsid w:val="00CB3192"/>
    <w:pPr>
      <w:spacing w:after="100" w:afterAutospacing="1" w:before="100" w:beforeAutospacing="1"/>
    </w:pPr>
    <w:rPr>
      <w:rFonts w:ascii="Times New Roman" w:cs="Times New Roman" w:eastAsia="Times New Roman" w:hAnsi="Times New Roman"/>
    </w:rPr>
  </w:style>
  <w:style w:type="character" w:styleId="markedcontent" w:customStyle="1">
    <w:name w:val="markedcontent"/>
    <w:basedOn w:val="Fontepargpadro"/>
    <w:rsid w:val="00CB3192"/>
  </w:style>
  <w:style w:type="paragraph" w:styleId="Standard" w:customStyle="1">
    <w:name w:val="Standard"/>
    <w:rsid w:val="00CB3192"/>
    <w:pPr>
      <w:suppressAutoHyphens w:val="1"/>
      <w:autoSpaceDN w:val="0"/>
    </w:pPr>
    <w:rPr>
      <w:rFonts w:ascii="Liberation Serif" w:cs="Lucida Sans" w:eastAsia="NSimSun" w:hAnsi="Liberation Serif"/>
      <w:kern w:val="3"/>
      <w:lang w:bidi="hi-IN" w:eastAsia="zh-CN"/>
    </w:rPr>
  </w:style>
  <w:style w:type="paragraph" w:styleId="Textbody0" w:customStyle="1">
    <w:name w:val="Text body"/>
    <w:basedOn w:val="Standard"/>
    <w:rsid w:val="00CB3192"/>
    <w:pPr>
      <w:spacing w:after="140" w:line="276" w:lineRule="auto"/>
    </w:pPr>
  </w:style>
  <w:style w:type="character" w:styleId="MenoPendente3" w:customStyle="1">
    <w:name w:val="Menção Pendente3"/>
    <w:basedOn w:val="Fontepargpadro"/>
    <w:uiPriority w:val="99"/>
    <w:semiHidden w:val="1"/>
    <w:unhideWhenUsed w:val="1"/>
    <w:rsid w:val="00CB3192"/>
    <w:rPr>
      <w:color w:val="605e5c"/>
      <w:shd w:color="auto" w:fill="e1dfdd" w:val="clear"/>
    </w:rPr>
  </w:style>
  <w:style w:type="character" w:styleId="MenoPendente4" w:customStyle="1">
    <w:name w:val="Menção Pendente4"/>
    <w:basedOn w:val="Fontepargpadro"/>
    <w:uiPriority w:val="99"/>
    <w:semiHidden w:val="1"/>
    <w:unhideWhenUsed w:val="1"/>
    <w:rsid w:val="00CB3192"/>
    <w:rPr>
      <w:color w:val="605e5c"/>
      <w:shd w:color="auto" w:fill="e1dfdd" w:val="clear"/>
    </w:rPr>
  </w:style>
  <w:style w:type="paragraph" w:styleId="ou" w:customStyle="1">
    <w:name w:val="ou"/>
    <w:basedOn w:val="PargrafodaLista"/>
    <w:link w:val="ouChar"/>
    <w:autoRedefine w:val="1"/>
    <w:qFormat w:val="1"/>
    <w:rsid w:val="00B4341B"/>
    <w:pPr>
      <w:spacing w:after="120" w:before="120" w:line="276" w:lineRule="auto"/>
      <w:ind w:left="0"/>
      <w:contextualSpacing w:val="0"/>
      <w:jc w:val="center"/>
    </w:pPr>
    <w:rPr>
      <w:rFonts w:ascii="Arial" w:cs="Arial" w:hAnsi="Arial" w:eastAsiaTheme="minorHAnsi"/>
      <w:b w:val="1"/>
      <w:bCs w:val="1"/>
      <w:i w:val="1"/>
      <w:iCs w:val="1"/>
      <w:color w:val="ff0000"/>
      <w:sz w:val="20"/>
      <w:szCs w:val="20"/>
      <w:u w:val="single"/>
    </w:rPr>
  </w:style>
  <w:style w:type="character" w:styleId="ouChar" w:customStyle="1">
    <w:name w:val="ou Char"/>
    <w:basedOn w:val="PargrafodaListaChar"/>
    <w:link w:val="ou"/>
    <w:rsid w:val="00B4341B"/>
    <w:rPr>
      <w:rFonts w:ascii="Arial" w:cs="Arial" w:hAnsi="Arial" w:eastAsiaTheme="minorHAnsi"/>
      <w:b w:val="1"/>
      <w:bCs w:val="1"/>
      <w:i w:val="1"/>
      <w:iCs w:val="1"/>
      <w:color w:val="ff0000"/>
      <w:sz w:val="24"/>
      <w:szCs w:val="24"/>
      <w:u w:val="single"/>
      <w:lang w:eastAsia="pt-BR"/>
    </w:rPr>
  </w:style>
  <w:style w:type="paragraph" w:styleId="dou-paragraph" w:customStyle="1">
    <w:name w:val="dou-paragraph"/>
    <w:basedOn w:val="Normal"/>
    <w:rsid w:val="00CB3192"/>
    <w:pPr>
      <w:spacing w:after="100" w:afterAutospacing="1" w:before="100" w:beforeAutospacing="1"/>
    </w:pPr>
    <w:rPr>
      <w:rFonts w:ascii="Times New Roman" w:cs="Times New Roman" w:eastAsia="Times New Roman" w:hAnsi="Times New Roman"/>
    </w:rPr>
  </w:style>
  <w:style w:type="paragraph" w:styleId="Nvel2-Red" w:customStyle="1">
    <w:name w:val="Nível 2 -Red"/>
    <w:basedOn w:val="Nivel2"/>
    <w:link w:val="Nvel2-RedChar"/>
    <w:autoRedefine w:val="1"/>
    <w:qFormat w:val="1"/>
    <w:rsid w:val="00717D4C"/>
    <w:rPr>
      <w:b w:val="1"/>
      <w:bCs w:val="1"/>
      <w:iCs w:val="0"/>
    </w:rPr>
  </w:style>
  <w:style w:type="paragraph" w:styleId="Nvel3-R" w:customStyle="1">
    <w:name w:val="Nível 3-R"/>
    <w:basedOn w:val="Nivel3"/>
    <w:link w:val="Nvel3-RChar"/>
    <w:autoRedefine w:val="1"/>
    <w:qFormat w:val="1"/>
    <w:rsid w:val="00377565"/>
    <w:rPr>
      <w:i w:val="1"/>
      <w:iCs w:val="1"/>
      <w:color w:val="ff0000"/>
    </w:rPr>
  </w:style>
  <w:style w:type="character" w:styleId="Nvel2-RedChar" w:customStyle="1">
    <w:name w:val="Nível 2 -Red Char"/>
    <w:basedOn w:val="Nivel2Char"/>
    <w:link w:val="Nvel2-Red"/>
    <w:rsid w:val="00717D4C"/>
    <w:rPr>
      <w:rFonts w:ascii="Ecofont_Spranq_eco_Sans" w:cs="Arial" w:eastAsia="Arial" w:hAnsi="Ecofont_Spranq_eco_Sans"/>
      <w:b w:val="1"/>
      <w:bCs w:val="1"/>
      <w:i w:val="1"/>
      <w:iCs w:val="0"/>
      <w:color w:val="ff0000"/>
      <w:lang w:eastAsia="pt-BR"/>
    </w:rPr>
  </w:style>
  <w:style w:type="paragraph" w:styleId="Nvel4-R" w:customStyle="1">
    <w:name w:val="Nível 4-R"/>
    <w:basedOn w:val="Nivel4"/>
    <w:link w:val="Nvel4-RChar"/>
    <w:qFormat w:val="1"/>
    <w:rsid w:val="00377565"/>
    <w:pPr>
      <w:ind w:left="567" w:firstLine="0"/>
    </w:pPr>
    <w:rPr>
      <w:i w:val="1"/>
      <w:iCs w:val="1"/>
      <w:color w:val="ff0000"/>
    </w:rPr>
  </w:style>
  <w:style w:type="character" w:styleId="Nivel3Char" w:customStyle="1">
    <w:name w:val="Nivel 3 Char"/>
    <w:basedOn w:val="Fontepargpadro"/>
    <w:link w:val="Nivel3"/>
    <w:rsid w:val="00717D4C"/>
    <w:rPr>
      <w:rFonts w:ascii="Arial" w:cs="Arial" w:hAnsi="Arial"/>
      <w:lang w:eastAsia="pt-BR"/>
    </w:rPr>
  </w:style>
  <w:style w:type="character" w:styleId="Nvel3-RChar" w:customStyle="1">
    <w:name w:val="Nível 3-R Char"/>
    <w:basedOn w:val="Nivel3Char"/>
    <w:link w:val="Nvel3-R"/>
    <w:rsid w:val="00377565"/>
    <w:rPr>
      <w:rFonts w:ascii="Arial" w:cs="Arial" w:hAnsi="Arial"/>
      <w:i w:val="1"/>
      <w:iCs w:val="1"/>
      <w:color w:val="ff0000"/>
      <w:lang w:eastAsia="pt-BR"/>
    </w:rPr>
  </w:style>
  <w:style w:type="paragraph" w:styleId="Nvel1-SemNum" w:customStyle="1">
    <w:name w:val="Nível 1-Sem Num"/>
    <w:basedOn w:val="Nivel01"/>
    <w:link w:val="Nvel1-SemNumChar"/>
    <w:autoRedefine w:val="1"/>
    <w:qFormat w:val="1"/>
    <w:rsid w:val="00690D71"/>
    <w:pPr>
      <w:outlineLvl w:val="1"/>
    </w:pPr>
    <w:rPr>
      <w:color w:val="ff0000"/>
    </w:rPr>
  </w:style>
  <w:style w:type="character" w:styleId="Nvel4-RChar" w:customStyle="1">
    <w:name w:val="Nível 4-R Char"/>
    <w:basedOn w:val="Nivel4Char"/>
    <w:link w:val="Nvel4-R"/>
    <w:rsid w:val="00377565"/>
    <w:rPr>
      <w:rFonts w:ascii="Arial" w:cs="Arial" w:hAnsi="Arial"/>
      <w:i w:val="1"/>
      <w:iCs w:val="1"/>
      <w:color w:val="ff0000"/>
      <w:lang w:eastAsia="pt-BR"/>
    </w:rPr>
  </w:style>
  <w:style w:type="character" w:styleId="LinkdaInternet" w:customStyle="1">
    <w:name w:val="Link da Internet"/>
    <w:basedOn w:val="Fontepargpadro"/>
    <w:uiPriority w:val="99"/>
    <w:unhideWhenUsed w:val="1"/>
    <w:rsid w:val="00DC41DD"/>
    <w:rPr>
      <w:color w:val="0000ff" w:themeColor="hyperlink"/>
      <w:u w:val="single"/>
    </w:rPr>
  </w:style>
  <w:style w:type="character" w:styleId="Nvel1-SemNumChar" w:customStyle="1">
    <w:name w:val="Nível 1-Sem Num Char"/>
    <w:basedOn w:val="Nivel01Char"/>
    <w:link w:val="Nvel1-SemNum"/>
    <w:rsid w:val="00690D71"/>
    <w:rPr>
      <w:rFonts w:ascii="Arial" w:cs="Arial" w:hAnsi="Arial" w:eastAsiaTheme="majorEastAsia"/>
      <w:b w:val="1"/>
      <w:bCs w:val="1"/>
      <w:color w:val="ff0000"/>
      <w:spacing w:val="5"/>
      <w:kern w:val="28"/>
      <w:sz w:val="52"/>
      <w:szCs w:val="52"/>
      <w:lang w:eastAsia="pt-BR"/>
    </w:rPr>
  </w:style>
  <w:style w:type="paragraph" w:styleId="citao2" w:customStyle="1">
    <w:name w:val="citação 2"/>
    <w:basedOn w:val="Citao"/>
    <w:link w:val="citao2Char"/>
    <w:rsid w:val="00DC41DD"/>
    <w:pPr>
      <w:overflowPunct w:val="0"/>
    </w:pPr>
    <w:rPr>
      <w:szCs w:val="20"/>
    </w:rPr>
  </w:style>
  <w:style w:type="paragraph" w:styleId="Prembulo" w:customStyle="1">
    <w:name w:val="Preâmbulo"/>
    <w:basedOn w:val="Normal"/>
    <w:link w:val="PrembuloChar"/>
    <w:rsid w:val="00BB19E4"/>
    <w:pPr>
      <w:spacing w:after="120" w:before="480" w:line="360" w:lineRule="auto"/>
      <w:ind w:left="4253" w:right="-17"/>
      <w:jc w:val="both"/>
    </w:pPr>
    <w:rPr>
      <w:rFonts w:ascii="Arial" w:cs="Arial" w:eastAsia="Arial" w:hAnsi="Arial"/>
      <w:bCs w:val="1"/>
      <w:sz w:val="20"/>
      <w:szCs w:val="20"/>
    </w:rPr>
  </w:style>
  <w:style w:type="character" w:styleId="PrembuloChar" w:customStyle="1">
    <w:name w:val="Preâmbulo Char"/>
    <w:basedOn w:val="Fontepargpadro"/>
    <w:link w:val="Prembulo"/>
    <w:rsid w:val="00BB19E4"/>
    <w:rPr>
      <w:rFonts w:ascii="Arial" w:cs="Arial" w:eastAsia="Arial" w:hAnsi="Arial"/>
      <w:bCs w:val="1"/>
      <w:lang w:eastAsia="pt-BR"/>
    </w:rPr>
  </w:style>
  <w:style w:type="character" w:styleId="Mentionnonrsolue1" w:customStyle="1">
    <w:name w:val="Mention non résolue1"/>
    <w:basedOn w:val="Fontepargpadro"/>
    <w:uiPriority w:val="99"/>
    <w:semiHidden w:val="1"/>
    <w:unhideWhenUsed w:val="1"/>
    <w:rsid w:val="008D252D"/>
    <w:rPr>
      <w:color w:val="605e5c"/>
      <w:shd w:color="auto" w:fill="e1dfdd" w:val="clear"/>
    </w:rPr>
  </w:style>
  <w:style w:type="character" w:styleId="citao2Char" w:customStyle="1">
    <w:name w:val="citação 2 Char"/>
    <w:basedOn w:val="CitaoChar"/>
    <w:link w:val="citao2"/>
    <w:rsid w:val="00573B28"/>
    <w:rPr>
      <w:rFonts w:ascii="Arial" w:cs="Tahoma" w:eastAsia="Calibri" w:hAnsi="Arial"/>
      <w:i w:val="1"/>
      <w:iCs w:val="1"/>
      <w:color w:val="000000"/>
      <w:szCs w:val="24"/>
      <w:shd w:color="auto" w:fill="ffffcc" w:val="clear"/>
    </w:rPr>
  </w:style>
  <w:style w:type="paragraph" w:styleId="Nvel01-SemNumerao" w:customStyle="1">
    <w:name w:val="Nível 01-Sem Numeração"/>
    <w:basedOn w:val="Normal"/>
    <w:link w:val="Nvel01-SemNumeraoChar"/>
    <w:autoRedefine w:val="1"/>
    <w:uiPriority w:val="1"/>
    <w:qFormat w:val="1"/>
    <w:rsid w:val="00D9102A"/>
    <w:pPr>
      <w:keepNext w:val="1"/>
      <w:keepLines w:val="1"/>
      <w:spacing w:after="120" w:before="240" w:line="276" w:lineRule="auto"/>
      <w:jc w:val="both"/>
      <w:outlineLvl w:val="1"/>
    </w:pPr>
    <w:rPr>
      <w:rFonts w:ascii="Arial" w:cs="Arial" w:hAnsi="Arial" w:eastAsiaTheme="majorEastAsia"/>
      <w:b w:val="1"/>
      <w:bCs w:val="1"/>
      <w:color w:val="ff0000"/>
      <w:sz w:val="20"/>
      <w:szCs w:val="20"/>
    </w:rPr>
  </w:style>
  <w:style w:type="character" w:styleId="Nvel01-SemNumeraoChar" w:customStyle="1">
    <w:name w:val="Nível 01-Sem Numeração Char"/>
    <w:basedOn w:val="Fontepargpadro"/>
    <w:link w:val="Nvel01-SemNumerao"/>
    <w:uiPriority w:val="1"/>
    <w:rsid w:val="00D9102A"/>
    <w:rPr>
      <w:rFonts w:ascii="Arial" w:cs="Arial" w:hAnsi="Arial" w:eastAsiaTheme="majorEastAsia"/>
      <w:b w:val="1"/>
      <w:bCs w:val="1"/>
      <w:color w:val="ff0000"/>
      <w:lang w:eastAsia="pt-BR"/>
    </w:rPr>
  </w:style>
  <w:style w:type="character" w:styleId="MenoPendente5" w:customStyle="1">
    <w:name w:val="Menção Pendente5"/>
    <w:basedOn w:val="Fontepargpadro"/>
    <w:uiPriority w:val="99"/>
    <w:semiHidden w:val="1"/>
    <w:unhideWhenUsed w:val="1"/>
    <w:rsid w:val="00D47598"/>
    <w:rPr>
      <w:color w:val="605e5c"/>
      <w:shd w:color="auto" w:fill="e1dfdd" w:val="clear"/>
    </w:rPr>
  </w:style>
  <w:style w:type="paragraph" w:styleId="Subttulo">
    <w:name w:val="Subtitle"/>
    <w:basedOn w:val="Normal"/>
    <w:next w:val="Normal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2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0" w:customStyle="1">
    <w:basedOn w:val="TableNormal2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1" w:customStyle="1">
    <w:basedOn w:val="TableNormal2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2" w:customStyle="1">
    <w:basedOn w:val="TableNormal1"/>
    <w:tblPr>
      <w:tblStyleRowBandSize w:val="1"/>
      <w:tblStyleColBandSize w:val="1"/>
      <w:tblCellMar>
        <w:top w:w="100.0" w:type="dxa"/>
        <w:left w:w="115.0" w:type="dxa"/>
        <w:bottom w:w="100.0" w:type="dxa"/>
        <w:right w:w="115.0" w:type="dxa"/>
      </w:tblCellMar>
    </w:tblPr>
  </w:style>
  <w:style w:type="table" w:styleId="a3" w:customStyle="1">
    <w:basedOn w:val="TableNormal0"/>
    <w:tblPr>
      <w:tblStyleRowBandSize w:val="1"/>
      <w:tblStyleColBandSize w:val="1"/>
      <w:tblCellMar>
        <w:top w:w="100.0" w:type="dxa"/>
        <w:left w:w="115.0" w:type="dxa"/>
        <w:bottom w:w="100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15.0" w:type="dxa"/>
        <w:bottom w:w="100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15.0" w:type="dxa"/>
        <w:bottom w:w="100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15.0" w:type="dxa"/>
        <w:bottom w:w="100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15.0" w:type="dxa"/>
        <w:bottom w:w="100.0" w:type="dxa"/>
        <w:right w:w="115.0" w:type="dxa"/>
      </w:tblCellMar>
    </w:tblPr>
    <w:tblStylePr w:type="band1Horz">
      <w:tcPr/>
    </w:tblStylePr>
    <w:tblStylePr w:type="band1Vert">
      <w:tcPr/>
    </w:tblStylePr>
    <w:tblStylePr w:type="band2Horz">
      <w:tcPr/>
    </w:tblStylePr>
    <w:tblStylePr w:type="band2Vert">
      <w:tcPr/>
    </w:tblStylePr>
    <w:tblStylePr w:type="firstCol">
      <w:tcPr/>
    </w:tblStylePr>
    <w:tblStylePr w:type="firstRow">
      <w:tcPr/>
    </w:tblStylePr>
    <w:tblStylePr w:type="lastCol">
      <w:tcPr/>
    </w:tblStylePr>
    <w:tblStylePr w:type="lastRow">
      <w:tcPr/>
    </w:tblStylePr>
    <w:tblStylePr w:type="neCell">
      <w:tcPr/>
    </w:tblStylePr>
    <w:tblStylePr w:type="nwCell">
      <w:tcPr/>
    </w:tblStylePr>
    <w:tblStylePr w:type="seCell">
      <w:tcPr/>
    </w:tblStylePr>
    <w:tblStylePr w:type="swCell">
      <w:tcPr/>
    </w:tblStyle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15.0" w:type="dxa"/>
        <w:bottom w:w="10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  <w:tblStylePr w:type="band1Horz">
      <w:tcPr/>
    </w:tblStylePr>
    <w:tblStylePr w:type="band1Vert">
      <w:tcPr/>
    </w:tblStylePr>
    <w:tblStylePr w:type="band2Horz">
      <w:tcPr/>
    </w:tblStylePr>
    <w:tblStylePr w:type="band2Vert">
      <w:tcPr/>
    </w:tblStylePr>
    <w:tblStylePr w:type="firstCol">
      <w:tcPr/>
    </w:tblStylePr>
    <w:tblStylePr w:type="firstRow">
      <w:tcPr/>
    </w:tblStylePr>
    <w:tblStylePr w:type="lastCol">
      <w:tcPr/>
    </w:tblStylePr>
    <w:tblStylePr w:type="lastRow">
      <w:tcPr/>
    </w:tblStylePr>
    <w:tblStylePr w:type="neCell">
      <w:tcPr/>
    </w:tblStylePr>
    <w:tblStylePr w:type="nwCell">
      <w:tcPr/>
    </w:tblStylePr>
    <w:tblStylePr w:type="seCell">
      <w:tcPr/>
    </w:tblStylePr>
    <w:tblStylePr w:type="swCell">
      <w:tcPr/>
    </w:tblStyle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Relationship Id="rId5" Type="http://schemas.openxmlformats.org/officeDocument/2006/relationships/font" Target="fonts/NotoSansSymbols-regular.ttf"/><Relationship Id="rId6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B98ewJ6DWuLYxTyAGL0Tau3SMgQ==">CgMxLjA4AHIhMUhUQWZ0amZYTEJSd3JWMmF2d29fVDM1T3B3QmhRRzB2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2024-06-24T16:49:00Z</dcterms:created>
  <dc:creator>Marlon Manthay Oliveira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0x01010082281FE09FF7E246B4A010428826EACD</vt:lpwstr>
  </property>
</Properties>
</file>